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84A" w:rsidRDefault="0034284A" w:rsidP="0034284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44790" w:rsidRPr="00D44790" w:rsidRDefault="00D44790" w:rsidP="00D447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790">
        <w:rPr>
          <w:rFonts w:ascii="Times New Roman" w:hAnsi="Times New Roman" w:cs="Times New Roman"/>
          <w:b/>
          <w:bCs/>
          <w:sz w:val="28"/>
          <w:szCs w:val="28"/>
        </w:rPr>
        <w:t xml:space="preserve">SPÄTNÁ </w:t>
      </w:r>
      <w:r w:rsidR="00A53AB4" w:rsidRPr="00D44790">
        <w:rPr>
          <w:rFonts w:ascii="Times New Roman" w:hAnsi="Times New Roman" w:cs="Times New Roman"/>
          <w:b/>
          <w:bCs/>
          <w:sz w:val="28"/>
          <w:szCs w:val="28"/>
        </w:rPr>
        <w:t xml:space="preserve">VÄZBA </w:t>
      </w:r>
      <w:r w:rsidR="00A53AB4">
        <w:rPr>
          <w:rFonts w:ascii="Times New Roman" w:hAnsi="Times New Roman" w:cs="Times New Roman"/>
          <w:b/>
          <w:bCs/>
          <w:sz w:val="28"/>
          <w:szCs w:val="28"/>
        </w:rPr>
        <w:t>ZAMESTNÁVATEĽOV</w:t>
      </w:r>
      <w:r w:rsidR="00A53AB4" w:rsidRPr="00D44790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9A764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44790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9A7649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D44790" w:rsidRPr="00D44790" w:rsidRDefault="00D44790" w:rsidP="00D447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790">
        <w:rPr>
          <w:rFonts w:ascii="Times New Roman" w:hAnsi="Times New Roman" w:cs="Times New Roman"/>
          <w:b/>
          <w:bCs/>
          <w:sz w:val="28"/>
          <w:szCs w:val="28"/>
        </w:rPr>
        <w:t xml:space="preserve">ŠP Politológia  – I. </w:t>
      </w:r>
      <w:r w:rsidR="00995E56">
        <w:rPr>
          <w:rFonts w:ascii="Times New Roman" w:hAnsi="Times New Roman" w:cs="Times New Roman"/>
          <w:b/>
          <w:bCs/>
          <w:sz w:val="28"/>
          <w:szCs w:val="28"/>
        </w:rPr>
        <w:t xml:space="preserve">a II. </w:t>
      </w:r>
      <w:r w:rsidRPr="00D44790">
        <w:rPr>
          <w:rFonts w:ascii="Times New Roman" w:hAnsi="Times New Roman" w:cs="Times New Roman"/>
          <w:b/>
          <w:bCs/>
          <w:sz w:val="28"/>
          <w:szCs w:val="28"/>
        </w:rPr>
        <w:t>stupeň</w:t>
      </w:r>
    </w:p>
    <w:p w:rsidR="00D44790" w:rsidRDefault="00D44790" w:rsidP="00D44790">
      <w:pPr>
        <w:rPr>
          <w:rFonts w:ascii="Times New Roman" w:hAnsi="Times New Roman" w:cs="Times New Roman"/>
          <w:sz w:val="24"/>
          <w:szCs w:val="24"/>
        </w:rPr>
      </w:pPr>
    </w:p>
    <w:p w:rsidR="00A53AB4" w:rsidRDefault="00A53AB4" w:rsidP="00D44790">
      <w:pPr>
        <w:rPr>
          <w:rFonts w:ascii="Times New Roman" w:hAnsi="Times New Roman" w:cs="Times New Roman"/>
          <w:sz w:val="24"/>
          <w:szCs w:val="24"/>
        </w:rPr>
      </w:pPr>
      <w:r w:rsidRPr="00A53AB4">
        <w:rPr>
          <w:rFonts w:ascii="Times New Roman" w:hAnsi="Times New Roman" w:cs="Times New Roman"/>
          <w:sz w:val="24"/>
          <w:szCs w:val="24"/>
        </w:rPr>
        <w:t xml:space="preserve">Počet oslovených subjektov v sledovanom období: </w:t>
      </w:r>
      <w:r w:rsidR="007637D6">
        <w:rPr>
          <w:rFonts w:ascii="Times New Roman" w:hAnsi="Times New Roman" w:cs="Times New Roman"/>
          <w:b/>
          <w:bCs/>
          <w:sz w:val="24"/>
          <w:szCs w:val="24"/>
        </w:rPr>
        <w:t>58</w:t>
      </w:r>
      <w:r w:rsidR="00CE560B">
        <w:rPr>
          <w:rFonts w:ascii="Times New Roman" w:hAnsi="Times New Roman" w:cs="Times New Roman"/>
          <w:sz w:val="24"/>
          <w:szCs w:val="24"/>
        </w:rPr>
        <w:t xml:space="preserve"> (spolu zimný a letný semester)</w:t>
      </w:r>
    </w:p>
    <w:p w:rsidR="00A53AB4" w:rsidRPr="00A53AB4" w:rsidRDefault="00A53AB4" w:rsidP="00D4479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351" w:type="dxa"/>
        <w:tblLook w:val="04A0"/>
      </w:tblPr>
      <w:tblGrid>
        <w:gridCol w:w="5807"/>
        <w:gridCol w:w="3544"/>
      </w:tblGrid>
      <w:tr w:rsidR="00D44790" w:rsidRPr="00D44790" w:rsidTr="00A5681D">
        <w:tc>
          <w:tcPr>
            <w:tcW w:w="5807" w:type="dxa"/>
            <w:shd w:val="clear" w:color="auto" w:fill="E2EFD9" w:themeFill="accent6" w:themeFillTint="33"/>
            <w:vAlign w:val="center"/>
          </w:tcPr>
          <w:p w:rsidR="00D44790" w:rsidRPr="00D44790" w:rsidRDefault="009E43D7" w:rsidP="00D4479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Oblasť</w:t>
            </w:r>
          </w:p>
        </w:tc>
        <w:tc>
          <w:tcPr>
            <w:tcW w:w="3544" w:type="dxa"/>
            <w:shd w:val="clear" w:color="auto" w:fill="E2EFD9" w:themeFill="accent6" w:themeFillTint="33"/>
            <w:vAlign w:val="center"/>
          </w:tcPr>
          <w:p w:rsidR="00D44790" w:rsidRPr="00D44790" w:rsidRDefault="00A5681D" w:rsidP="00D447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Spätná väzba zamestnávateľov</w:t>
            </w:r>
            <w:r w:rsidR="00D44790" w:rsidRPr="00D44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</w:p>
          <w:p w:rsidR="00D44790" w:rsidRPr="00D44790" w:rsidRDefault="00D44790" w:rsidP="00D447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priemerné hodnotenie</w:t>
            </w:r>
          </w:p>
          <w:p w:rsidR="00D44790" w:rsidRPr="00D44790" w:rsidRDefault="00D44790" w:rsidP="00D447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známkou 1 až 5</w:t>
            </w:r>
          </w:p>
        </w:tc>
      </w:tr>
      <w:tr w:rsidR="00D44790" w:rsidRPr="00D44790" w:rsidTr="00A5681D">
        <w:tc>
          <w:tcPr>
            <w:tcW w:w="5807" w:type="dxa"/>
            <w:vAlign w:val="center"/>
          </w:tcPr>
          <w:p w:rsidR="00D44790" w:rsidRPr="009E43D7" w:rsidRDefault="009E43D7" w:rsidP="009E43D7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sz w:val="24"/>
                <w:szCs w:val="24"/>
              </w:rPr>
              <w:t>Schopnosť samostatne riešiť zadané úlohy</w:t>
            </w:r>
          </w:p>
        </w:tc>
        <w:tc>
          <w:tcPr>
            <w:tcW w:w="3544" w:type="dxa"/>
            <w:vAlign w:val="center"/>
          </w:tcPr>
          <w:p w:rsidR="00D44790" w:rsidRPr="009E43D7" w:rsidRDefault="009E43D7" w:rsidP="009E4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934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44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44790" w:rsidRPr="00D44790" w:rsidTr="00A5681D">
        <w:tc>
          <w:tcPr>
            <w:tcW w:w="5807" w:type="dxa"/>
            <w:vAlign w:val="center"/>
          </w:tcPr>
          <w:p w:rsidR="00D44790" w:rsidRPr="009E43D7" w:rsidRDefault="009E43D7" w:rsidP="009E43D7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sz w:val="24"/>
                <w:szCs w:val="24"/>
              </w:rPr>
              <w:t>Znalosť základných postupov, metodík a techník potrebných pre plnenie pracovných úloh v praxi.</w:t>
            </w:r>
          </w:p>
        </w:tc>
        <w:tc>
          <w:tcPr>
            <w:tcW w:w="3544" w:type="dxa"/>
            <w:vAlign w:val="center"/>
          </w:tcPr>
          <w:p w:rsidR="00D44790" w:rsidRPr="009E43D7" w:rsidRDefault="009E43D7" w:rsidP="009E4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934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44790" w:rsidRPr="00D44790" w:rsidTr="00A5681D">
        <w:tc>
          <w:tcPr>
            <w:tcW w:w="5807" w:type="dxa"/>
            <w:vAlign w:val="center"/>
          </w:tcPr>
          <w:p w:rsidR="00D44790" w:rsidRPr="009E43D7" w:rsidRDefault="009E43D7" w:rsidP="009E43D7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sz w:val="24"/>
                <w:szCs w:val="24"/>
              </w:rPr>
              <w:t xml:space="preserve">Komunikačné a IT zručnosti potrebné pre plnenie praktických úloh. </w:t>
            </w:r>
          </w:p>
        </w:tc>
        <w:tc>
          <w:tcPr>
            <w:tcW w:w="3544" w:type="dxa"/>
            <w:vAlign w:val="center"/>
          </w:tcPr>
          <w:p w:rsidR="00D44790" w:rsidRPr="009E43D7" w:rsidRDefault="0083374E" w:rsidP="009E4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E56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44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44790" w:rsidRPr="00D44790" w:rsidTr="00A5681D">
        <w:tc>
          <w:tcPr>
            <w:tcW w:w="5807" w:type="dxa"/>
            <w:vAlign w:val="center"/>
          </w:tcPr>
          <w:p w:rsidR="00D44790" w:rsidRPr="009E43D7" w:rsidRDefault="009E43D7" w:rsidP="009E43D7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sz w:val="24"/>
                <w:szCs w:val="24"/>
              </w:rPr>
              <w:t>Schopnosť učiť sa nové postupy, metodiky a techniky</w:t>
            </w:r>
          </w:p>
        </w:tc>
        <w:tc>
          <w:tcPr>
            <w:tcW w:w="3544" w:type="dxa"/>
            <w:vAlign w:val="center"/>
          </w:tcPr>
          <w:p w:rsidR="00D44790" w:rsidRPr="009E43D7" w:rsidRDefault="009E43D7" w:rsidP="009E4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0448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44790" w:rsidRPr="00D44790" w:rsidTr="00A5681D">
        <w:tc>
          <w:tcPr>
            <w:tcW w:w="5807" w:type="dxa"/>
            <w:vAlign w:val="center"/>
          </w:tcPr>
          <w:p w:rsidR="00D44790" w:rsidRPr="009E43D7" w:rsidRDefault="009E43D7" w:rsidP="009E43D7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sz w:val="24"/>
                <w:szCs w:val="24"/>
              </w:rPr>
              <w:t>Tvorivý prístup študenta pri riešení úloh v praxi vrátane efektívneho používania metodických postupov.</w:t>
            </w:r>
          </w:p>
        </w:tc>
        <w:tc>
          <w:tcPr>
            <w:tcW w:w="3544" w:type="dxa"/>
            <w:vAlign w:val="center"/>
          </w:tcPr>
          <w:p w:rsidR="00D44790" w:rsidRPr="009E43D7" w:rsidRDefault="009E43D7" w:rsidP="009E4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0448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44790" w:rsidRPr="00D44790" w:rsidTr="00A5681D">
        <w:tc>
          <w:tcPr>
            <w:tcW w:w="5807" w:type="dxa"/>
            <w:vAlign w:val="center"/>
          </w:tcPr>
          <w:p w:rsidR="00D44790" w:rsidRPr="009E43D7" w:rsidRDefault="009E43D7" w:rsidP="009E43D7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sz w:val="24"/>
                <w:szCs w:val="24"/>
              </w:rPr>
              <w:t>Schopnosť prezentácie myšlienok a výsledkov aktivít.</w:t>
            </w:r>
          </w:p>
        </w:tc>
        <w:tc>
          <w:tcPr>
            <w:tcW w:w="3544" w:type="dxa"/>
            <w:vAlign w:val="center"/>
          </w:tcPr>
          <w:p w:rsidR="00D44790" w:rsidRPr="009E43D7" w:rsidRDefault="009E43D7" w:rsidP="009E4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044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12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44790" w:rsidRPr="00D44790" w:rsidTr="00A5681D">
        <w:tc>
          <w:tcPr>
            <w:tcW w:w="5807" w:type="dxa"/>
            <w:vAlign w:val="center"/>
          </w:tcPr>
          <w:p w:rsidR="00D44790" w:rsidRPr="009E43D7" w:rsidRDefault="00995E56" w:rsidP="009E43D7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E56">
              <w:rPr>
                <w:rFonts w:ascii="Times New Roman" w:hAnsi="Times New Roman" w:cs="Times New Roman"/>
                <w:sz w:val="24"/>
                <w:szCs w:val="24"/>
              </w:rPr>
              <w:t xml:space="preserve">Komunikácia v slovenskom, prípadne v cudzom jazyku (písomne aj ústne). </w:t>
            </w:r>
          </w:p>
        </w:tc>
        <w:tc>
          <w:tcPr>
            <w:tcW w:w="3544" w:type="dxa"/>
            <w:vAlign w:val="center"/>
          </w:tcPr>
          <w:p w:rsidR="00D44790" w:rsidRPr="009E43D7" w:rsidRDefault="009E43D7" w:rsidP="009E4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C044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44790" w:rsidRPr="00D44790" w:rsidTr="00A5681D">
        <w:trPr>
          <w:trHeight w:val="468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:rsidR="00D44790" w:rsidRPr="009E43D7" w:rsidRDefault="009E43D7" w:rsidP="009E43D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Spätná väzba zamestnávateľov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D44790" w:rsidRPr="009E43D7" w:rsidRDefault="009E43D7" w:rsidP="009E43D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3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celkový priemer 1,</w:t>
            </w:r>
            <w:r w:rsidR="00C04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81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:rsidR="00995E56" w:rsidRDefault="00995E56" w:rsidP="00A53A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5E56" w:rsidRDefault="00995E56" w:rsidP="00A53A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374E" w:rsidRDefault="006E753A" w:rsidP="00995E5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374E">
        <w:rPr>
          <w:rFonts w:ascii="Times New Roman" w:hAnsi="Times New Roman" w:cs="Times New Roman"/>
          <w:b/>
          <w:bCs/>
          <w:sz w:val="24"/>
          <w:szCs w:val="24"/>
        </w:rPr>
        <w:t xml:space="preserve">Zamestnávatelia hodnotili študentov študijného programu </w:t>
      </w:r>
      <w:r w:rsidR="00CE560B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3374E" w:rsidRPr="0083374E">
        <w:rPr>
          <w:rFonts w:ascii="Times New Roman" w:hAnsi="Times New Roman" w:cs="Times New Roman"/>
          <w:b/>
          <w:bCs/>
          <w:sz w:val="24"/>
          <w:szCs w:val="24"/>
        </w:rPr>
        <w:t xml:space="preserve">olitológia </w:t>
      </w:r>
      <w:r w:rsidRPr="0083374E">
        <w:rPr>
          <w:rFonts w:ascii="Times New Roman" w:hAnsi="Times New Roman" w:cs="Times New Roman"/>
          <w:b/>
          <w:bCs/>
          <w:sz w:val="24"/>
          <w:szCs w:val="24"/>
        </w:rPr>
        <w:t>priemernou známkou 1,</w:t>
      </w:r>
      <w:r w:rsidR="0008129C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83374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D7394" w:rsidRPr="005D7394">
        <w:rPr>
          <w:rFonts w:ascii="Times New Roman" w:hAnsi="Times New Roman" w:cs="Times New Roman"/>
          <w:b/>
          <w:bCs/>
          <w:sz w:val="24"/>
          <w:szCs w:val="24"/>
        </w:rPr>
        <w:t>Hodnotenie študentov zamestnávateľmi je pozitívne, zväčša sa pohybovalo v rozpätí 1 (vynikajúce) do 2 (veľmi dobre).</w:t>
      </w:r>
    </w:p>
    <w:p w:rsidR="00995E56" w:rsidRDefault="00995E56" w:rsidP="00995E5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753A" w:rsidRDefault="006E753A" w:rsidP="006E753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374E">
        <w:rPr>
          <w:rFonts w:ascii="Times New Roman" w:hAnsi="Times New Roman" w:cs="Times New Roman"/>
          <w:b/>
          <w:bCs/>
          <w:sz w:val="24"/>
          <w:szCs w:val="24"/>
        </w:rPr>
        <w:t>Zamestnávatelia kladne hodnotili:</w:t>
      </w:r>
    </w:p>
    <w:p w:rsidR="005D7394" w:rsidRPr="0083374E" w:rsidRDefault="005D7394" w:rsidP="006E753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303D" w:rsidRPr="0025303D" w:rsidRDefault="0025303D" w:rsidP="0025303D">
      <w:pPr>
        <w:pStyle w:val="Default"/>
        <w:numPr>
          <w:ilvl w:val="0"/>
          <w:numId w:val="5"/>
        </w:numPr>
        <w:jc w:val="both"/>
        <w:rPr>
          <w:sz w:val="22"/>
          <w:szCs w:val="22"/>
        </w:rPr>
      </w:pPr>
      <w:r>
        <w:t xml:space="preserve">komunikačné a prezentačné schopnosti, IT zručnosti </w:t>
      </w:r>
    </w:p>
    <w:p w:rsidR="0069017F" w:rsidRPr="0025303D" w:rsidRDefault="0069017F" w:rsidP="005D7394">
      <w:pPr>
        <w:pStyle w:val="Default"/>
        <w:numPr>
          <w:ilvl w:val="0"/>
          <w:numId w:val="5"/>
        </w:numPr>
        <w:jc w:val="both"/>
        <w:rPr>
          <w:sz w:val="22"/>
          <w:szCs w:val="22"/>
        </w:rPr>
      </w:pPr>
      <w:r>
        <w:t>zodpovednosť, cieľavedomosť</w:t>
      </w:r>
      <w:r w:rsidR="009A7649">
        <w:t xml:space="preserve">, </w:t>
      </w:r>
      <w:r w:rsidR="00EF7A96">
        <w:t>schopnosť adaptovať sa na nové prostredie a získavať nové praktické skúsenosti</w:t>
      </w:r>
    </w:p>
    <w:p w:rsidR="0025303D" w:rsidRPr="0069017F" w:rsidRDefault="0025303D" w:rsidP="005D7394">
      <w:pPr>
        <w:pStyle w:val="Default"/>
        <w:numPr>
          <w:ilvl w:val="0"/>
          <w:numId w:val="5"/>
        </w:numPr>
        <w:jc w:val="both"/>
        <w:rPr>
          <w:sz w:val="22"/>
          <w:szCs w:val="22"/>
        </w:rPr>
      </w:pPr>
      <w:r>
        <w:t>schopnosť pracovať v medzinárodnom prostredí</w:t>
      </w:r>
    </w:p>
    <w:p w:rsidR="0083374E" w:rsidRDefault="0083374E" w:rsidP="006E753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7394" w:rsidRDefault="005D7394" w:rsidP="006E753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Zamestnávatelia za slabšie stránky označili:</w:t>
      </w:r>
    </w:p>
    <w:p w:rsidR="005D7394" w:rsidRDefault="005D7394" w:rsidP="006E753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A7635" w:rsidRPr="007A7635" w:rsidRDefault="007A7635" w:rsidP="007A7635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635">
        <w:rPr>
          <w:rFonts w:ascii="Times New Roman" w:hAnsi="Times New Roman" w:cs="Times New Roman"/>
          <w:sz w:val="24"/>
          <w:szCs w:val="24"/>
        </w:rPr>
        <w:t>samostatnosť študentov pri riešení praktických úloh</w:t>
      </w:r>
    </w:p>
    <w:p w:rsidR="007A7635" w:rsidRPr="007A7635" w:rsidRDefault="007A7635" w:rsidP="007A7635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prepojenie teoretických vedomostí s praktickým využitím</w:t>
      </w:r>
    </w:p>
    <w:p w:rsidR="00076C03" w:rsidRPr="00076C03" w:rsidRDefault="00076C03" w:rsidP="00076C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10B1" w:rsidRDefault="007410B1" w:rsidP="007410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53A" w:rsidRDefault="006E753A" w:rsidP="007410B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10B1">
        <w:rPr>
          <w:rFonts w:ascii="Times New Roman" w:hAnsi="Times New Roman" w:cs="Times New Roman"/>
          <w:b/>
          <w:bCs/>
          <w:sz w:val="24"/>
          <w:szCs w:val="24"/>
        </w:rPr>
        <w:t>Opatrenia:</w:t>
      </w:r>
    </w:p>
    <w:p w:rsidR="0034284A" w:rsidRPr="007410B1" w:rsidRDefault="0034284A" w:rsidP="007410B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A7635" w:rsidRDefault="009A7649" w:rsidP="0034284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Posilniť </w:t>
      </w:r>
      <w:r w:rsidR="007A7635">
        <w:rPr>
          <w:rFonts w:ascii="Times New Roman" w:hAnsi="Times New Roman" w:cs="Times New Roman"/>
          <w:sz w:val="24"/>
          <w:szCs w:val="24"/>
        </w:rPr>
        <w:t>dôraz na zadávanie samostatných úloh a na riešenie modelových situácií</w:t>
      </w:r>
    </w:p>
    <w:p w:rsidR="007A7635" w:rsidRDefault="007A7635" w:rsidP="0034284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Posilniť praktické cvičenia, využívať prípadové štúdie, projektové úlohy</w:t>
      </w:r>
      <w:r w:rsidR="0025303D">
        <w:rPr>
          <w:rFonts w:ascii="Times New Roman" w:hAnsi="Times New Roman" w:cs="Times New Roman"/>
          <w:sz w:val="24"/>
          <w:szCs w:val="24"/>
        </w:rPr>
        <w:t xml:space="preserve"> (individuálne aj skupinové)</w:t>
      </w:r>
    </w:p>
    <w:p w:rsidR="0025303D" w:rsidRDefault="00EF7A96" w:rsidP="0034284A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5303D">
        <w:rPr>
          <w:rFonts w:ascii="Times New Roman" w:hAnsi="Times New Roman" w:cs="Times New Roman"/>
          <w:sz w:val="24"/>
          <w:szCs w:val="24"/>
        </w:rPr>
        <w:t>otivovať študentov k aktívnemu zapá</w:t>
      </w:r>
      <w:r>
        <w:rPr>
          <w:rFonts w:ascii="Times New Roman" w:hAnsi="Times New Roman" w:cs="Times New Roman"/>
          <w:sz w:val="24"/>
          <w:szCs w:val="24"/>
        </w:rPr>
        <w:t>janiu sa riešenia úloh, kladeniu</w:t>
      </w:r>
      <w:r w:rsidR="0025303D">
        <w:rPr>
          <w:rFonts w:ascii="Times New Roman" w:hAnsi="Times New Roman" w:cs="Times New Roman"/>
          <w:sz w:val="24"/>
          <w:szCs w:val="24"/>
        </w:rPr>
        <w:t xml:space="preserve"> otázok,</w:t>
      </w:r>
      <w:r>
        <w:rPr>
          <w:rFonts w:ascii="Times New Roman" w:hAnsi="Times New Roman" w:cs="Times New Roman"/>
          <w:sz w:val="24"/>
          <w:szCs w:val="24"/>
        </w:rPr>
        <w:t xml:space="preserve"> vyhľadávaniu</w:t>
      </w:r>
      <w:r w:rsidR="0025303D">
        <w:rPr>
          <w:rFonts w:ascii="Times New Roman" w:hAnsi="Times New Roman" w:cs="Times New Roman"/>
          <w:sz w:val="24"/>
          <w:szCs w:val="24"/>
        </w:rPr>
        <w:t xml:space="preserve"> informácií a iniciovaniu vlastných návrhov</w:t>
      </w:r>
      <w:r>
        <w:rPr>
          <w:rFonts w:ascii="Times New Roman" w:hAnsi="Times New Roman" w:cs="Times New Roman"/>
          <w:sz w:val="24"/>
          <w:szCs w:val="24"/>
        </w:rPr>
        <w:t>, a k tomu im poskytovať spätnú väzbu</w:t>
      </w:r>
    </w:p>
    <w:p w:rsidR="00CE560B" w:rsidRDefault="00CE560B" w:rsidP="00CE56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2CA" w:rsidRDefault="00CE560B" w:rsidP="009A7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roku 2024 </w:t>
      </w:r>
      <w:r w:rsidR="009A7649">
        <w:rPr>
          <w:rFonts w:ascii="Times New Roman" w:hAnsi="Times New Roman" w:cs="Times New Roman"/>
          <w:sz w:val="24"/>
          <w:szCs w:val="24"/>
        </w:rPr>
        <w:t xml:space="preserve">bol formulár upravený s cieľom efektívnejšie vyhodnocovať požadované zručnosti a kompetencie študentov. Zároveň bol rozšírený o podporenejší opis činností, ktoré študenti počas odbornej praxe vykonávali, čím sa zvýšil dôraz na kvalitu a obsahovú stránku absolvovanej praxe. </w:t>
      </w:r>
    </w:p>
    <w:p w:rsidR="00CE560B" w:rsidRPr="00CE560B" w:rsidRDefault="009A7649" w:rsidP="009A7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akademický rok 2024/2025 </w:t>
      </w:r>
      <w:r w:rsidR="006E72CA">
        <w:rPr>
          <w:rFonts w:ascii="Times New Roman" w:hAnsi="Times New Roman" w:cs="Times New Roman"/>
          <w:sz w:val="24"/>
          <w:szCs w:val="24"/>
        </w:rPr>
        <w:t>sme tak získali</w:t>
      </w:r>
      <w:r>
        <w:rPr>
          <w:rFonts w:ascii="Times New Roman" w:hAnsi="Times New Roman" w:cs="Times New Roman"/>
          <w:sz w:val="24"/>
          <w:szCs w:val="24"/>
        </w:rPr>
        <w:t xml:space="preserve"> komplexnejší obraz o priebehu</w:t>
      </w:r>
      <w:r w:rsidR="006E72CA">
        <w:rPr>
          <w:rFonts w:ascii="Times New Roman" w:hAnsi="Times New Roman" w:cs="Times New Roman"/>
          <w:sz w:val="24"/>
          <w:szCs w:val="24"/>
        </w:rPr>
        <w:t xml:space="preserve"> a prínose odbornej praxe študentov, ktorý poskytuje hodnotnejšie informácie o nadobudnutých zručnostiach, skúsenostiach a pripravenosti študentov na uplatnenie v praxi. Získané údaje nám zároveň poskytujú kvalitnú a relevantnú spätnú väzbu, na základe ktorej môžeme identifikovať potreby študentov a zamestnávateľov a následne skvalitňovať a prispôsobovať  obsah a formy výučby požiadavkám praxe. </w:t>
      </w:r>
    </w:p>
    <w:p w:rsidR="0034284A" w:rsidRPr="0034284A" w:rsidRDefault="0034284A" w:rsidP="003428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4284A" w:rsidRPr="0034284A" w:rsidSect="00F7529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141" w:rsidRDefault="00540141" w:rsidP="00995E56">
      <w:pPr>
        <w:spacing w:after="0" w:line="240" w:lineRule="auto"/>
      </w:pPr>
      <w:r>
        <w:separator/>
      </w:r>
    </w:p>
  </w:endnote>
  <w:endnote w:type="continuationSeparator" w:id="0">
    <w:p w:rsidR="00540141" w:rsidRDefault="00540141" w:rsidP="00995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141" w:rsidRDefault="00540141" w:rsidP="00995E56">
      <w:pPr>
        <w:spacing w:after="0" w:line="240" w:lineRule="auto"/>
      </w:pPr>
      <w:r>
        <w:separator/>
      </w:r>
    </w:p>
  </w:footnote>
  <w:footnote w:type="continuationSeparator" w:id="0">
    <w:p w:rsidR="00540141" w:rsidRDefault="00540141" w:rsidP="00995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84A" w:rsidRPr="00033D58" w:rsidRDefault="0034284A" w:rsidP="0034284A">
    <w:pPr>
      <w:spacing w:after="0" w:line="240" w:lineRule="auto"/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</w:rPr>
    </w:pPr>
    <w:r w:rsidRPr="00033D58">
      <w:rPr>
        <w:rFonts w:ascii="Times New Roman" w:eastAsia="Calibri" w:hAnsi="Times New Roman" w:cs="Times New Roman"/>
        <w:noProof/>
        <w:kern w:val="0"/>
        <w:sz w:val="24"/>
        <w:szCs w:val="20"/>
        <w:lang w:eastAsia="sk-SK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4746625</wp:posOffset>
          </wp:positionH>
          <wp:positionV relativeFrom="paragraph">
            <wp:posOffset>-351790</wp:posOffset>
          </wp:positionV>
          <wp:extent cx="1078230" cy="1071245"/>
          <wp:effectExtent l="0" t="0" r="7620" b="0"/>
          <wp:wrapThrough wrapText="bothSides">
            <wp:wrapPolygon edited="0">
              <wp:start x="0" y="0"/>
              <wp:lineTo x="0" y="21126"/>
              <wp:lineTo x="21371" y="21126"/>
              <wp:lineTo x="21371" y="0"/>
              <wp:lineTo x="0" y="0"/>
            </wp:wrapPolygon>
          </wp:wrapThrough>
          <wp:docPr id="4" name="Obrázok 4" descr="Obrázok, na ktorom je text, miestnosť, herň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Obrázok, na ktorom je text, miestnosť, herň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1071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33D58">
      <w:rPr>
        <w:rFonts w:ascii="Times New Roman" w:eastAsia="Calibri" w:hAnsi="Times New Roman" w:cs="Times New Roman"/>
        <w:b/>
        <w:caps/>
        <w:kern w:val="0"/>
        <w:sz w:val="24"/>
        <w:szCs w:val="24"/>
        <w:lang w:eastAsia="sk-SK"/>
      </w:rPr>
      <w:t>celouniverzitné pracovisko Katedra politológie</w:t>
    </w:r>
  </w:p>
  <w:p w:rsidR="0034284A" w:rsidRPr="00033D58" w:rsidRDefault="0034284A" w:rsidP="0034284A">
    <w:pPr>
      <w:spacing w:after="0" w:line="240" w:lineRule="auto"/>
      <w:rPr>
        <w:rFonts w:ascii="Times New Roman" w:eastAsia="Calibri" w:hAnsi="Times New Roman" w:cs="Times New Roman"/>
        <w:b/>
        <w:kern w:val="0"/>
        <w:sz w:val="28"/>
        <w:szCs w:val="28"/>
        <w:lang w:eastAsia="sk-SK"/>
      </w:rPr>
    </w:pPr>
    <w:r w:rsidRPr="00033D58">
      <w:rPr>
        <w:rFonts w:ascii="Times New Roman" w:eastAsia="Calibri" w:hAnsi="Times New Roman" w:cs="Times New Roman"/>
        <w:b/>
        <w:kern w:val="0"/>
        <w:sz w:val="24"/>
        <w:szCs w:val="24"/>
        <w:lang w:eastAsia="sk-SK"/>
      </w:rPr>
      <w:t xml:space="preserve">Trenčianska univerzita Alexandra Dubčeka v Trenčíne </w:t>
    </w:r>
  </w:p>
  <w:p w:rsidR="0034284A" w:rsidRPr="00033D58" w:rsidRDefault="0034284A" w:rsidP="0034284A">
    <w:pPr>
      <w:spacing w:after="0" w:line="240" w:lineRule="auto"/>
      <w:rPr>
        <w:rFonts w:ascii="Times New Roman" w:eastAsia="Calibri" w:hAnsi="Times New Roman" w:cs="Times New Roman"/>
        <w:b/>
        <w:color w:val="7F7F7F"/>
        <w:kern w:val="0"/>
        <w:sz w:val="24"/>
        <w:szCs w:val="24"/>
        <w:lang w:eastAsia="sk-SK"/>
      </w:rPr>
    </w:pPr>
    <w:r w:rsidRPr="00033D58">
      <w:rPr>
        <w:rFonts w:ascii="Times New Roman" w:eastAsia="Calibri" w:hAnsi="Times New Roman" w:cs="Times New Roman"/>
        <w:b/>
        <w:color w:val="7F7F7F"/>
        <w:kern w:val="0"/>
        <w:sz w:val="24"/>
        <w:szCs w:val="24"/>
        <w:shd w:val="clear" w:color="auto" w:fill="FFFFFF"/>
        <w:lang w:eastAsia="sk-SK"/>
      </w:rPr>
      <w:t>Študentská 1639/2, 911 01 Trenčín</w:t>
    </w:r>
  </w:p>
  <w:p w:rsidR="0034284A" w:rsidRPr="00033D58" w:rsidRDefault="0034284A" w:rsidP="0034284A">
    <w:pPr>
      <w:spacing w:after="0" w:line="240" w:lineRule="auto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</w:rPr>
    </w:pPr>
  </w:p>
  <w:p w:rsidR="0034284A" w:rsidRPr="00033D58" w:rsidRDefault="00DD17C0" w:rsidP="0034284A">
    <w:pPr>
      <w:spacing w:after="0" w:line="240" w:lineRule="auto"/>
      <w:ind w:left="2124"/>
      <w:rPr>
        <w:rFonts w:ascii="Times New Roman" w:eastAsia="Calibri" w:hAnsi="Times New Roman" w:cs="Times New Roman"/>
        <w:color w:val="808080"/>
        <w:kern w:val="0"/>
        <w:sz w:val="24"/>
        <w:szCs w:val="20"/>
        <w:lang w:eastAsia="sk-SK"/>
      </w:rPr>
    </w:pPr>
    <w:r w:rsidRPr="00DD17C0">
      <w:rPr>
        <w:rFonts w:ascii="Times New Roman" w:eastAsia="Calibri" w:hAnsi="Times New Roman" w:cs="Times New Roman"/>
        <w:noProof/>
        <w:kern w:val="0"/>
        <w:sz w:val="24"/>
        <w:szCs w:val="20"/>
        <w:lang w:eastAsia="sk-SK"/>
      </w:rPr>
      <w:pict>
        <v:shape id="Voľný tvar: obrazec 3" o:spid="_x0000_s1026" style="position:absolute;left:0;text-align:left;margin-left:-5.6pt;margin-top:9.95pt;width:46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2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" path="m,hdc1545,,7351,,9285,e" filled="f" strokecolor="gray" strokeweight="1pt">
          <v:path arrowok="t" o:connecttype="custom" o:connectlocs="0,0;5895975,0" o:connectangles="0,0"/>
        </v:shape>
      </w:pict>
    </w:r>
  </w:p>
  <w:p w:rsidR="0034284A" w:rsidRPr="00033D58" w:rsidRDefault="0034284A" w:rsidP="0034284A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kern w:val="0"/>
      </w:rPr>
    </w:pPr>
  </w:p>
  <w:p w:rsidR="0034284A" w:rsidRDefault="0034284A" w:rsidP="0034284A">
    <w:pPr>
      <w:pStyle w:val="Zhlav"/>
    </w:pPr>
  </w:p>
  <w:p w:rsidR="00995E56" w:rsidRPr="0034284A" w:rsidRDefault="00995E56" w:rsidP="0034284A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5044A"/>
    <w:multiLevelType w:val="hybridMultilevel"/>
    <w:tmpl w:val="E42E4B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94105"/>
    <w:multiLevelType w:val="hybridMultilevel"/>
    <w:tmpl w:val="190C67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066449"/>
    <w:multiLevelType w:val="hybridMultilevel"/>
    <w:tmpl w:val="2C2E67F4"/>
    <w:lvl w:ilvl="0" w:tplc="59A6A5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A5696A"/>
    <w:multiLevelType w:val="hybridMultilevel"/>
    <w:tmpl w:val="6C4CF8B8"/>
    <w:lvl w:ilvl="0" w:tplc="FB6287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B7FAD"/>
    <w:multiLevelType w:val="hybridMultilevel"/>
    <w:tmpl w:val="D5B883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CC67DB"/>
    <w:multiLevelType w:val="hybridMultilevel"/>
    <w:tmpl w:val="CC8EDEDE"/>
    <w:lvl w:ilvl="0" w:tplc="59A6A5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44790"/>
    <w:rsid w:val="00076C03"/>
    <w:rsid w:val="0008129C"/>
    <w:rsid w:val="001A4242"/>
    <w:rsid w:val="00236D62"/>
    <w:rsid w:val="0025303D"/>
    <w:rsid w:val="002922ED"/>
    <w:rsid w:val="002D5E4B"/>
    <w:rsid w:val="0034284A"/>
    <w:rsid w:val="003E6503"/>
    <w:rsid w:val="00435E45"/>
    <w:rsid w:val="00540141"/>
    <w:rsid w:val="0055127F"/>
    <w:rsid w:val="005D7394"/>
    <w:rsid w:val="0069017F"/>
    <w:rsid w:val="006A49C5"/>
    <w:rsid w:val="006E72CA"/>
    <w:rsid w:val="006E753A"/>
    <w:rsid w:val="007410B1"/>
    <w:rsid w:val="007637D6"/>
    <w:rsid w:val="007A7635"/>
    <w:rsid w:val="0083374E"/>
    <w:rsid w:val="00995E56"/>
    <w:rsid w:val="009972F5"/>
    <w:rsid w:val="009A7649"/>
    <w:rsid w:val="009E43D7"/>
    <w:rsid w:val="00A53AB4"/>
    <w:rsid w:val="00A5681D"/>
    <w:rsid w:val="00B02438"/>
    <w:rsid w:val="00B4062D"/>
    <w:rsid w:val="00C04485"/>
    <w:rsid w:val="00CE560B"/>
    <w:rsid w:val="00CF09AE"/>
    <w:rsid w:val="00D03ECD"/>
    <w:rsid w:val="00D44790"/>
    <w:rsid w:val="00DD17C0"/>
    <w:rsid w:val="00E13715"/>
    <w:rsid w:val="00E439DB"/>
    <w:rsid w:val="00E934A7"/>
    <w:rsid w:val="00EF7A96"/>
    <w:rsid w:val="00F75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52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447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D4479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95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5E56"/>
  </w:style>
  <w:style w:type="paragraph" w:styleId="Zpat">
    <w:name w:val="footer"/>
    <w:basedOn w:val="Normln"/>
    <w:link w:val="ZpatChar"/>
    <w:uiPriority w:val="99"/>
    <w:unhideWhenUsed/>
    <w:rsid w:val="00995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5E56"/>
  </w:style>
  <w:style w:type="paragraph" w:customStyle="1" w:styleId="Default">
    <w:name w:val="Default"/>
    <w:rsid w:val="005D73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0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B9FCDC9FFEED40A541AF92A9CCDE59" ma:contentTypeVersion="19" ma:contentTypeDescription="Umožňuje vytvoriť nový dokument." ma:contentTypeScope="" ma:versionID="c99e542258ff59e07f5fe56259ade0e0">
  <xsd:schema xmlns:xsd="http://www.w3.org/2001/XMLSchema" xmlns:xs="http://www.w3.org/2001/XMLSchema" xmlns:p="http://schemas.microsoft.com/office/2006/metadata/properties" xmlns:ns1="http://schemas.microsoft.com/sharepoint/v3" xmlns:ns2="228a5033-933c-4fc6-98a8-9177706444eb" xmlns:ns3="240516c7-9259-4d25-9f9a-bdb5707c0e13" targetNamespace="http://schemas.microsoft.com/office/2006/metadata/properties" ma:root="true" ma:fieldsID="0deffbd3dddc5ae86a5c6c26698c24cd" ns1:_="" ns2:_="" ns3:_="">
    <xsd:import namespace="http://schemas.microsoft.com/sharepoint/v3"/>
    <xsd:import namespace="228a5033-933c-4fc6-98a8-9177706444eb"/>
    <xsd:import namespace="240516c7-9259-4d25-9f9a-bdb5707c0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Vlastnosti zjednotenej politiky dodržiavania súladu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kcia v používateľskom rozhraní zjednotenej politiky dodržiavania súladu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5033-933c-4fc6-98a8-917770644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549d9a3b-2e93-48b1-abfd-b10324bfc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516c7-9259-4d25-9f9a-bdb5707c0e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80de07d-c306-4e18-841e-ced412f9e5b1}" ma:internalName="TaxCatchAll" ma:showField="CatchAllData" ma:web="240516c7-9259-4d25-9f9a-bdb5707c0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40516c7-9259-4d25-9f9a-bdb5707c0e13" xsi:nil="true"/>
    <_ip_UnifiedCompliancePolicyProperties xmlns="http://schemas.microsoft.com/sharepoint/v3" xsi:nil="true"/>
    <lcf76f155ced4ddcb4097134ff3c332f xmlns="228a5033-933c-4fc6-98a8-9177706444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856843-E571-4A75-9734-4E428617A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8a5033-933c-4fc6-98a8-9177706444eb"/>
    <ds:schemaRef ds:uri="240516c7-9259-4d25-9f9a-bdb5707c0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FEC9F4-71AB-4EB3-9A58-E9CB2CF22E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A44EE-A7AC-4FE7-82C5-A3D9CE17B3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0516c7-9259-4d25-9f9a-bdb5707c0e13"/>
    <ds:schemaRef ds:uri="228a5033-933c-4fc6-98a8-9177706444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Hrnčárová</dc:creator>
  <cp:keywords/>
  <dc:description/>
  <cp:lastModifiedBy>Lívia</cp:lastModifiedBy>
  <cp:revision>7</cp:revision>
  <dcterms:created xsi:type="dcterms:W3CDTF">2025-02-03T19:47:00Z</dcterms:created>
  <dcterms:modified xsi:type="dcterms:W3CDTF">2026-09-14T10:13:00Z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0x01010008B9FCDC9FFEED40A541AF92A9CCDE59</vt:lpwstr>
  </property>
</Properties>
</file>