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DB87" w14:textId="193CFAFC" w:rsidR="0090510F" w:rsidRPr="00D44790" w:rsidRDefault="0090510F" w:rsidP="009051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790">
        <w:rPr>
          <w:rFonts w:ascii="Times New Roman" w:hAnsi="Times New Roman" w:cs="Times New Roman"/>
          <w:b/>
          <w:bCs/>
          <w:sz w:val="28"/>
          <w:szCs w:val="28"/>
        </w:rPr>
        <w:t>SPÄTNÁ VÄZBA ŠTUDENTOV 202</w:t>
      </w:r>
      <w:r w:rsidR="00421A9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44790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421A9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A74377A" w14:textId="199D4FB7" w:rsidR="0090510F" w:rsidRPr="00A972FC" w:rsidRDefault="0090510F" w:rsidP="00A972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790">
        <w:rPr>
          <w:rFonts w:ascii="Times New Roman" w:hAnsi="Times New Roman" w:cs="Times New Roman"/>
          <w:b/>
          <w:bCs/>
          <w:sz w:val="28"/>
          <w:szCs w:val="28"/>
        </w:rPr>
        <w:t>ŠP Politológia  – I.</w:t>
      </w:r>
      <w:r w:rsidR="0060690E">
        <w:rPr>
          <w:rFonts w:ascii="Times New Roman" w:hAnsi="Times New Roman" w:cs="Times New Roman"/>
          <w:b/>
          <w:bCs/>
          <w:sz w:val="28"/>
          <w:szCs w:val="28"/>
        </w:rPr>
        <w:t xml:space="preserve"> a II.</w:t>
      </w:r>
      <w:r w:rsidRPr="00D44790">
        <w:rPr>
          <w:rFonts w:ascii="Times New Roman" w:hAnsi="Times New Roman" w:cs="Times New Roman"/>
          <w:b/>
          <w:bCs/>
          <w:sz w:val="28"/>
          <w:szCs w:val="28"/>
        </w:rPr>
        <w:t xml:space="preserve"> stupeň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8DA075" w14:textId="32483751" w:rsidR="00004BEB" w:rsidRPr="00004BEB" w:rsidRDefault="00004BEB" w:rsidP="00004BEB">
      <w:pPr>
        <w:tabs>
          <w:tab w:val="left" w:pos="95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04BEB">
        <w:rPr>
          <w:rFonts w:ascii="Times New Roman" w:hAnsi="Times New Roman" w:cs="Times New Roman"/>
          <w:b/>
          <w:bCs/>
          <w:sz w:val="28"/>
          <w:szCs w:val="28"/>
        </w:rPr>
        <w:t>I. stupeň</w:t>
      </w:r>
    </w:p>
    <w:tbl>
      <w:tblPr>
        <w:tblW w:w="79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1660"/>
        <w:gridCol w:w="1660"/>
      </w:tblGrid>
      <w:tr w:rsidR="0090510F" w:rsidRPr="0090510F" w14:paraId="6CE33F95" w14:textId="77777777" w:rsidTr="00004BEB">
        <w:trPr>
          <w:trHeight w:val="260"/>
        </w:trPr>
        <w:tc>
          <w:tcPr>
            <w:tcW w:w="4640" w:type="dxa"/>
            <w:shd w:val="clear" w:color="000000" w:fill="DDDDDD"/>
            <w:noWrap/>
            <w:vAlign w:val="bottom"/>
            <w:hideMark/>
          </w:tcPr>
          <w:p w14:paraId="1AA27E13" w14:textId="77777777" w:rsidR="0090510F" w:rsidRPr="00A972FC" w:rsidRDefault="0090510F" w:rsidP="009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A972F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Predmet</w:t>
            </w:r>
          </w:p>
        </w:tc>
        <w:tc>
          <w:tcPr>
            <w:tcW w:w="1660" w:type="dxa"/>
            <w:shd w:val="clear" w:color="000000" w:fill="DDDDDD"/>
            <w:noWrap/>
            <w:vAlign w:val="bottom"/>
            <w:hideMark/>
          </w:tcPr>
          <w:p w14:paraId="66CB56CC" w14:textId="77777777" w:rsidR="0090510F" w:rsidRPr="00A972FC" w:rsidRDefault="0090510F" w:rsidP="009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A972F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Odpovede</w:t>
            </w:r>
          </w:p>
        </w:tc>
        <w:tc>
          <w:tcPr>
            <w:tcW w:w="1660" w:type="dxa"/>
            <w:shd w:val="clear" w:color="000000" w:fill="DDDDDD"/>
            <w:noWrap/>
            <w:vAlign w:val="bottom"/>
            <w:hideMark/>
          </w:tcPr>
          <w:p w14:paraId="21CDBD48" w14:textId="77777777" w:rsidR="0090510F" w:rsidRPr="00A972FC" w:rsidRDefault="0090510F" w:rsidP="009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A972F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Priemer</w:t>
            </w:r>
          </w:p>
        </w:tc>
      </w:tr>
      <w:tr w:rsidR="00132150" w:rsidRPr="0090510F" w14:paraId="4D1096DF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650B1B75" w14:textId="3EC1858B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Základy sociológie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62939BB" w14:textId="56607702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698C028" w14:textId="368199B3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</w:tr>
      <w:tr w:rsidR="00132150" w:rsidRPr="0090510F" w14:paraId="56FE19E0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1078C8C6" w14:textId="7CC753F7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Svetová ekonomika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4BB0CA8" w14:textId="73DA63EB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6E12967" w14:textId="32E6A926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</w:tr>
      <w:tr w:rsidR="00132150" w:rsidRPr="0090510F" w14:paraId="78D2AC28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6D338ED3" w14:textId="066189C9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Anglický jazyk 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DFB166E" w14:textId="1284FE70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4987BD0" w14:textId="13759C2A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1,12</w:t>
            </w:r>
          </w:p>
        </w:tc>
      </w:tr>
      <w:tr w:rsidR="00132150" w:rsidRPr="0090510F" w14:paraId="1A327D5A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45237351" w14:textId="40D9B065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Anglický jazyk 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C0BBCC5" w14:textId="0B6FA786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955C34E" w14:textId="574FC3CE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1,46</w:t>
            </w:r>
          </w:p>
        </w:tc>
      </w:tr>
      <w:tr w:rsidR="00132150" w:rsidRPr="0090510F" w14:paraId="78EB122D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1DFF9C65" w14:textId="6437B9CB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Porovnávacia politológia 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21F9918" w14:textId="45652501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14115B8" w14:textId="1DB44A28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132150" w:rsidRPr="0090510F" w14:paraId="4A5E115C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6D253C7C" w14:textId="5ACA1E84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História a štruktúra európskej integrácie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88E4FDE" w14:textId="352A15B9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69AC401" w14:textId="78774A0C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1,76</w:t>
            </w:r>
          </w:p>
        </w:tc>
      </w:tr>
      <w:tr w:rsidR="00132150" w:rsidRPr="0090510F" w14:paraId="3496A6A5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15CCDCB4" w14:textId="7D103356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Politický systém Slovenskej republiky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F3B968B" w14:textId="7CBF29F4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C0B3254" w14:textId="7F38D040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1,07</w:t>
            </w:r>
          </w:p>
        </w:tc>
      </w:tr>
      <w:tr w:rsidR="00132150" w:rsidRPr="0090510F" w14:paraId="674CE881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1283D186" w14:textId="51A08232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Metodika tvorby odborného textu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609C364" w14:textId="0BB79F95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F99B8A2" w14:textId="0E28D17A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1,47</w:t>
            </w:r>
          </w:p>
        </w:tc>
      </w:tr>
      <w:tr w:rsidR="00132150" w:rsidRPr="0090510F" w14:paraId="5D24D67F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0C808BE9" w14:textId="3D63D327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Dejiny sociálno-politického myslenia 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A842477" w14:textId="0B0F4C08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A77B342" w14:textId="2CA46433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132150" w:rsidRPr="0090510F" w14:paraId="30BBEF9D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6945B926" w14:textId="7FB4B985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Verejná správa a verejná politika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2DCE00A" w14:textId="11B49957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E8BB56D" w14:textId="293E5589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</w:tr>
      <w:tr w:rsidR="00132150" w:rsidRPr="0090510F" w14:paraId="04976915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34E42BC8" w14:textId="37D5C076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Odborná prax 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0707804" w14:textId="649E26EE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5B8FB8E" w14:textId="4F24DC21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</w:tr>
      <w:tr w:rsidR="00132150" w:rsidRPr="0090510F" w14:paraId="420D9B17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3FA6ECB9" w14:textId="160A9032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Riešenie medzinárodných konfliktov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1D4417D" w14:textId="7C509741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6E10870" w14:textId="156C8531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1,12</w:t>
            </w:r>
          </w:p>
        </w:tc>
      </w:tr>
      <w:tr w:rsidR="00132150" w:rsidRPr="0090510F" w14:paraId="69DCD2B5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1F038924" w14:textId="178374AA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Rasizmus a antisemitizmus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5B0DE00" w14:textId="338764EF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D41A17B" w14:textId="37F5B6AD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132150" w:rsidRPr="0090510F" w14:paraId="735E8C09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578C6097" w14:textId="5A838A44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Aktuálne otázky európskej politiky 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F625DD8" w14:textId="0150EBBE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BB6EAE8" w14:textId="30488350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1,11</w:t>
            </w:r>
          </w:p>
        </w:tc>
      </w:tr>
      <w:tr w:rsidR="00132150" w:rsidRPr="0090510F" w14:paraId="4A8CDDE6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0D2F3999" w14:textId="500B2AC2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Politická komunikácia a politický marketing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7C14DAA" w14:textId="227764B1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DCD5D9A" w14:textId="1BED7768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132150" w:rsidRPr="0090510F" w14:paraId="37A3DE9D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19298B43" w14:textId="309FF135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Aktuálne otázky politiky SR 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9D0407C" w14:textId="1772A4DA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546C942" w14:textId="20A3A288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1,12</w:t>
            </w:r>
          </w:p>
        </w:tc>
      </w:tr>
      <w:tr w:rsidR="00132150" w:rsidRPr="0090510F" w14:paraId="6CB930A1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24A00DC5" w14:textId="2BFA28E1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Aktuálne otázky politiky SR 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B3D0527" w14:textId="7106F125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EFB60B0" w14:textId="5DF2CE8D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1,57</w:t>
            </w:r>
          </w:p>
        </w:tc>
      </w:tr>
      <w:tr w:rsidR="00132150" w:rsidRPr="0090510F" w14:paraId="75186C98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178B7186" w14:textId="3A7FB7AF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Politikum štátov strednej a východnej Európy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B8EDDD9" w14:textId="02CAD4FE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2E1A234" w14:textId="1EB3208F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1,11</w:t>
            </w:r>
          </w:p>
        </w:tc>
      </w:tr>
      <w:tr w:rsidR="00132150" w:rsidRPr="0090510F" w14:paraId="0D256B12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450AFCE7" w14:textId="5C6EF9BE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Anglický jazyk 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1950328" w14:textId="64B4CB0C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CA6FC2E" w14:textId="215253DC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132150" w:rsidRPr="0090510F" w14:paraId="6994E4D3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6F895CC4" w14:textId="21F66E19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Metódy empirického výskumu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3B8B322" w14:textId="0DD3BAF3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FBCD06E" w14:textId="3A84B244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1,11</w:t>
            </w:r>
          </w:p>
        </w:tc>
      </w:tr>
      <w:tr w:rsidR="00132150" w:rsidRPr="0090510F" w14:paraId="3D4E7644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101B5CD4" w14:textId="137F623A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Medzinárodné politické vzťahy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4C4F342" w14:textId="16EF149A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2B4CDF9" w14:textId="3A319117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1,67</w:t>
            </w:r>
          </w:p>
        </w:tc>
      </w:tr>
      <w:tr w:rsidR="00132150" w:rsidRPr="0090510F" w14:paraId="7121970D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061BDA03" w14:textId="53D53E1C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Porovnávacia politológia 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5874741" w14:textId="7D8A741E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1C58238" w14:textId="5DCFF781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</w:tr>
      <w:tr w:rsidR="00132150" w:rsidRPr="0090510F" w14:paraId="00C9C608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30ACBF77" w14:textId="36C39666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Politické strany a voľby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E3A07E0" w14:textId="7235122D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34D1FCD" w14:textId="2837B262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132150" w:rsidRPr="0090510F" w14:paraId="057AD1F4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57BECA1E" w14:textId="05BF7F98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Seminár k záverečnej práci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D5CB6FE" w14:textId="628EECF4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8E50842" w14:textId="4CAF4971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132150" w:rsidRPr="0090510F" w14:paraId="6CDC49AA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53D5286C" w14:textId="75ABFBB4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Dejiny sociálno-politického myslenia 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37CAC93" w14:textId="09D09724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0F5481C" w14:textId="7D8EFFDE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132150" w:rsidRPr="0090510F" w14:paraId="4CC185AD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5A02E363" w14:textId="3FB1DDFB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Základy práva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BDA24B5" w14:textId="31ED600F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ABF0221" w14:textId="3C125107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1,06</w:t>
            </w:r>
          </w:p>
        </w:tc>
      </w:tr>
      <w:tr w:rsidR="00132150" w:rsidRPr="0090510F" w14:paraId="1E692E0A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373227F2" w14:textId="1CFF3959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Dejiny medzinárodných vzťahov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A33508C" w14:textId="0A6711C1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DA5D856" w14:textId="16E59F15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1,13</w:t>
            </w:r>
          </w:p>
        </w:tc>
      </w:tr>
      <w:tr w:rsidR="00132150" w:rsidRPr="0090510F" w14:paraId="7EA50327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44180475" w14:textId="6FF41898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Odborná prax 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86FD9A3" w14:textId="4778E3C7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5FD39F4" w14:textId="07DE2C13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132150" w:rsidRPr="0090510F" w14:paraId="602F7DA2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1B76F43E" w14:textId="48C5E845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Politika USA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D84B8C7" w14:textId="3A983744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7B1845C" w14:textId="47880946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D50B41" w:rsidRPr="0090510F" w14:paraId="05567971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</w:tcPr>
          <w:p w14:paraId="6AC0E912" w14:textId="178FBE55" w:rsidR="00D50B41" w:rsidRPr="00A972FC" w:rsidRDefault="00D50B41" w:rsidP="00D50B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Dejiny Slovenska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5BA4709" w14:textId="00856FB1" w:rsidR="00D50B41" w:rsidRPr="00A972FC" w:rsidRDefault="00D50B41" w:rsidP="00D50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643E289" w14:textId="1A1A7E3E" w:rsidR="00D50B41" w:rsidRPr="00A972FC" w:rsidRDefault="00D50B41" w:rsidP="00D50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2,28</w:t>
            </w:r>
          </w:p>
        </w:tc>
      </w:tr>
      <w:tr w:rsidR="00D50B41" w:rsidRPr="0090510F" w14:paraId="4366DE6F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</w:tcPr>
          <w:p w14:paraId="68F2975B" w14:textId="0569D90F" w:rsidR="00D50B41" w:rsidRPr="00A972FC" w:rsidRDefault="00D50B41" w:rsidP="00D50B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Anglický jazyk 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DA56024" w14:textId="48B8CCD5" w:rsidR="00D50B41" w:rsidRPr="00A972FC" w:rsidRDefault="00D50B41" w:rsidP="00D50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C661601" w14:textId="7496E84C" w:rsidR="00D50B41" w:rsidRPr="00A972FC" w:rsidRDefault="00D50B41" w:rsidP="00D50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1,23</w:t>
            </w:r>
          </w:p>
        </w:tc>
      </w:tr>
      <w:tr w:rsidR="00D50B41" w:rsidRPr="0090510F" w14:paraId="50DA4C09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</w:tcPr>
          <w:p w14:paraId="76DF1B55" w14:textId="5C5A96C1" w:rsidR="00D50B41" w:rsidRPr="00A972FC" w:rsidRDefault="00D50B41" w:rsidP="00D50B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Úvod do európskej politiky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68287A65" w14:textId="1A5660BA" w:rsidR="00D50B41" w:rsidRPr="00A972FC" w:rsidRDefault="00D50B41" w:rsidP="00D50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3EC71E5" w14:textId="7EC987A6" w:rsidR="00D50B41" w:rsidRPr="00A972FC" w:rsidRDefault="00D50B41" w:rsidP="00D50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1,53</w:t>
            </w:r>
          </w:p>
        </w:tc>
      </w:tr>
      <w:tr w:rsidR="00D50B41" w:rsidRPr="0090510F" w14:paraId="669FE99C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</w:tcPr>
          <w:p w14:paraId="2BEBBDD1" w14:textId="1465E178" w:rsidR="00D50B41" w:rsidRPr="00A972FC" w:rsidRDefault="00D50B41" w:rsidP="00D50B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Úvod do teórie politiky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DDDBB84" w14:textId="23877D4E" w:rsidR="00D50B41" w:rsidRPr="00A972FC" w:rsidRDefault="00D50B41" w:rsidP="00D50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E6F8076" w14:textId="1FDEE278" w:rsidR="00D50B41" w:rsidRPr="00A972FC" w:rsidRDefault="00D50B41" w:rsidP="00D50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1,16</w:t>
            </w:r>
          </w:p>
        </w:tc>
      </w:tr>
      <w:tr w:rsidR="00D50B41" w:rsidRPr="0090510F" w14:paraId="45DEAC5A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</w:tcPr>
          <w:p w14:paraId="5DCC0EB2" w14:textId="44A2D3DC" w:rsidR="00D50B41" w:rsidRPr="00A972FC" w:rsidRDefault="00D50B41" w:rsidP="00D50B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Dejiny sociálno-politického myslenia 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785CAAD0" w14:textId="35A67697" w:rsidR="00D50B41" w:rsidRPr="00A972FC" w:rsidRDefault="00D50B41" w:rsidP="00D50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1611D9D6" w14:textId="4E204643" w:rsidR="00D50B41" w:rsidRPr="00A972FC" w:rsidRDefault="00D50B41" w:rsidP="00D50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1,07</w:t>
            </w:r>
          </w:p>
        </w:tc>
      </w:tr>
      <w:tr w:rsidR="00D50B41" w:rsidRPr="0090510F" w14:paraId="447A9DB0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</w:tcPr>
          <w:p w14:paraId="222855DE" w14:textId="47345626" w:rsidR="00D50B41" w:rsidRPr="00A972FC" w:rsidRDefault="00D50B41" w:rsidP="00D50B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Aktuálne otázky politiky SR 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0072DA07" w14:textId="3DD9D987" w:rsidR="00D50B41" w:rsidRPr="00A972FC" w:rsidRDefault="00D50B41" w:rsidP="00D50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5122F0BF" w14:textId="697AF532" w:rsidR="00D50B41" w:rsidRPr="00A972FC" w:rsidRDefault="00D50B41" w:rsidP="00D50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</w:tr>
      <w:tr w:rsidR="00132150" w:rsidRPr="0090510F" w14:paraId="440B0933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18F3A33E" w14:textId="391DD2AB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Aktuálne otázky svetovej politiky 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5CA50DF" w14:textId="3A223431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D8D6290" w14:textId="22F17B64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132150" w:rsidRPr="0090510F" w14:paraId="3ACC4E93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766CD007" w14:textId="0C6918D7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Aktuálne otázky svetovej politiky 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77588F7" w14:textId="621F61F9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3143F48" w14:textId="04714D67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132150" w:rsidRPr="0090510F" w14:paraId="72569D75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4AEF37B1" w14:textId="39025DB0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Aktuálne otázky svetovej politiky 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6386D6C" w14:textId="30B78EB5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DCAA632" w14:textId="199FB96A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132150" w:rsidRPr="0090510F" w14:paraId="3ADF3452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7FE394C6" w14:textId="484A8232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Aktuálne otázky politiky SR 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8CF791F" w14:textId="38AA85A8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A668A95" w14:textId="39F5D7AF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132150" w:rsidRPr="0090510F" w14:paraId="36FAF115" w14:textId="77777777" w:rsidTr="00004BEB">
        <w:trPr>
          <w:trHeight w:val="250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1FE6FE7D" w14:textId="2FD0366C" w:rsidR="00132150" w:rsidRPr="00A972FC" w:rsidRDefault="00132150" w:rsidP="001321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Kritické myslenie a argumentácia v politickej vede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BBDCCEF" w14:textId="4CFA5BBA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B6BF0A0" w14:textId="2D43EB28" w:rsidR="00132150" w:rsidRPr="00A972FC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90510F" w:rsidRPr="0090510F" w14:paraId="2A2CF4BC" w14:textId="77777777" w:rsidTr="00004BEB">
        <w:trPr>
          <w:trHeight w:val="260"/>
        </w:trPr>
        <w:tc>
          <w:tcPr>
            <w:tcW w:w="46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DFFCCCC" w14:textId="77777777" w:rsidR="0090510F" w:rsidRPr="00A972FC" w:rsidRDefault="0090510F" w:rsidP="0090510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hideMark/>
          </w:tcPr>
          <w:p w14:paraId="5960BB20" w14:textId="339E0A1C" w:rsidR="0090510F" w:rsidRPr="00A972FC" w:rsidRDefault="00A972FC" w:rsidP="009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1369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6EF78EC4" w14:textId="040162CC" w:rsidR="0090510F" w:rsidRPr="00A972FC" w:rsidRDefault="0090510F" w:rsidP="009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A972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1,</w:t>
            </w:r>
            <w:r w:rsidR="00421A9C" w:rsidRPr="00A972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  <w:r w:rsidR="00A972FC" w:rsidRPr="00A972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3</w:t>
            </w:r>
          </w:p>
        </w:tc>
      </w:tr>
    </w:tbl>
    <w:p w14:paraId="2825BB39" w14:textId="77777777" w:rsidR="00A972FC" w:rsidRDefault="00A972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A374BC" w14:textId="72F47B29" w:rsidR="00004BEB" w:rsidRPr="00004BEB" w:rsidRDefault="00004BE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04BEB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II.stupeň</w:t>
      </w:r>
      <w:proofErr w:type="spellEnd"/>
    </w:p>
    <w:tbl>
      <w:tblPr>
        <w:tblW w:w="796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1660"/>
        <w:gridCol w:w="1660"/>
      </w:tblGrid>
      <w:tr w:rsidR="00004BEB" w:rsidRPr="0090510F" w14:paraId="6CAB59A6" w14:textId="77777777" w:rsidTr="00004BEB">
        <w:trPr>
          <w:trHeight w:val="26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4AA28D" w14:textId="77777777" w:rsidR="00004BEB" w:rsidRPr="0090510F" w:rsidRDefault="00004BEB" w:rsidP="0090510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4AD01E" w14:textId="77777777" w:rsidR="00004BEB" w:rsidRPr="0090510F" w:rsidRDefault="00004BEB" w:rsidP="009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EE105" w14:textId="77777777" w:rsidR="00004BEB" w:rsidRPr="0090510F" w:rsidRDefault="00004BEB" w:rsidP="009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004BEB" w:rsidRPr="00004BEB" w14:paraId="1F497C14" w14:textId="77777777" w:rsidTr="00004BEB">
        <w:trPr>
          <w:trHeight w:val="260"/>
        </w:trPr>
        <w:tc>
          <w:tcPr>
            <w:tcW w:w="4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6A2CA70A" w14:textId="77777777" w:rsidR="00004BEB" w:rsidRPr="00004BEB" w:rsidRDefault="00004BEB" w:rsidP="00004BE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 w:rsidRPr="00004BEB"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  <w:t>Predmet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4E111AF3" w14:textId="77777777" w:rsidR="00004BEB" w:rsidRPr="00004BEB" w:rsidRDefault="00004BEB" w:rsidP="00004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004B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Odpovede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noWrap/>
          </w:tcPr>
          <w:p w14:paraId="0143C0D6" w14:textId="77777777" w:rsidR="00004BEB" w:rsidRPr="00004BEB" w:rsidRDefault="00004BEB" w:rsidP="00004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004B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Priemer</w:t>
            </w:r>
          </w:p>
        </w:tc>
      </w:tr>
      <w:tr w:rsidR="00132150" w:rsidRPr="00004BEB" w14:paraId="3986E48D" w14:textId="77777777" w:rsidTr="00C90ACB">
        <w:trPr>
          <w:trHeight w:val="260"/>
        </w:trPr>
        <w:tc>
          <w:tcPr>
            <w:tcW w:w="4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D6CB" w14:textId="0415096C" w:rsidR="00132150" w:rsidRPr="00004BEB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Kapitalizmus, socializmus a demokracia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12B0" w14:textId="32DC7176" w:rsidR="00132150" w:rsidRPr="00004BEB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339925" w14:textId="789B2D53" w:rsidR="00132150" w:rsidRPr="00004BEB" w:rsidRDefault="00132150" w:rsidP="00421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132150" w:rsidRPr="00004BEB" w14:paraId="1105A279" w14:textId="77777777" w:rsidTr="00C90ACB">
        <w:trPr>
          <w:trHeight w:val="260"/>
        </w:trPr>
        <w:tc>
          <w:tcPr>
            <w:tcW w:w="4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D356" w14:textId="0B30660A" w:rsidR="00132150" w:rsidRPr="00004BEB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Politický systém EÚ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431C" w14:textId="289566CB" w:rsidR="00132150" w:rsidRPr="00004BEB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63D8434" w14:textId="294CF7D2" w:rsidR="00132150" w:rsidRPr="00004BEB" w:rsidRDefault="00132150" w:rsidP="00421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1,24</w:t>
            </w:r>
          </w:p>
        </w:tc>
      </w:tr>
      <w:tr w:rsidR="00132150" w:rsidRPr="00004BEB" w14:paraId="20E69A7D" w14:textId="77777777" w:rsidTr="00C90ACB">
        <w:trPr>
          <w:trHeight w:val="260"/>
        </w:trPr>
        <w:tc>
          <w:tcPr>
            <w:tcW w:w="4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BECC" w14:textId="164BC63C" w:rsidR="00132150" w:rsidRPr="00004BEB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Súčasné teórie a prax demokracie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24C7B" w14:textId="568F163D" w:rsidR="00132150" w:rsidRPr="00004BEB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7D099C" w14:textId="3BCCC139" w:rsidR="00132150" w:rsidRPr="00004BEB" w:rsidRDefault="00132150" w:rsidP="00421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1,28</w:t>
            </w:r>
          </w:p>
        </w:tc>
      </w:tr>
      <w:tr w:rsidR="00132150" w:rsidRPr="00004BEB" w14:paraId="05DEFA7D" w14:textId="77777777" w:rsidTr="00C90ACB">
        <w:trPr>
          <w:trHeight w:val="260"/>
        </w:trPr>
        <w:tc>
          <w:tcPr>
            <w:tcW w:w="4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67B4" w14:textId="384B1436" w:rsidR="00132150" w:rsidRPr="00004BEB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Volebné prieskumy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4A5F" w14:textId="16FAC06D" w:rsidR="00132150" w:rsidRPr="00004BEB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95DA27" w14:textId="2E25747D" w:rsidR="00132150" w:rsidRPr="00004BEB" w:rsidRDefault="00132150" w:rsidP="00421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1,12</w:t>
            </w:r>
          </w:p>
        </w:tc>
      </w:tr>
      <w:tr w:rsidR="00132150" w:rsidRPr="00004BEB" w14:paraId="1211F53C" w14:textId="77777777" w:rsidTr="00C90ACB">
        <w:trPr>
          <w:trHeight w:val="260"/>
        </w:trPr>
        <w:tc>
          <w:tcPr>
            <w:tcW w:w="4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C4BAD" w14:textId="14211945" w:rsidR="00132150" w:rsidRPr="00004BEB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Prechody k demokracii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0383" w14:textId="4325E0E4" w:rsidR="00132150" w:rsidRPr="00004BEB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03A65C" w14:textId="45967E4B" w:rsidR="00132150" w:rsidRPr="00004BEB" w:rsidRDefault="00132150" w:rsidP="00421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1,41</w:t>
            </w:r>
          </w:p>
        </w:tc>
      </w:tr>
      <w:tr w:rsidR="00132150" w:rsidRPr="00004BEB" w14:paraId="0A38D1F5" w14:textId="77777777" w:rsidTr="00C90ACB">
        <w:trPr>
          <w:trHeight w:val="260"/>
        </w:trPr>
        <w:tc>
          <w:tcPr>
            <w:tcW w:w="4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C228" w14:textId="4504F6B3" w:rsidR="00132150" w:rsidRPr="00004BEB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Aktuálne otázky európskej politiky 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A5DAF" w14:textId="4268E3E3" w:rsidR="00132150" w:rsidRPr="00004BEB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08E4A7" w14:textId="611B61F9" w:rsidR="00132150" w:rsidRPr="00004BEB" w:rsidRDefault="00132150" w:rsidP="00421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1,44</w:t>
            </w:r>
          </w:p>
        </w:tc>
      </w:tr>
      <w:tr w:rsidR="00132150" w:rsidRPr="00004BEB" w14:paraId="776A9AD8" w14:textId="77777777" w:rsidTr="00C90ACB">
        <w:trPr>
          <w:trHeight w:val="260"/>
        </w:trPr>
        <w:tc>
          <w:tcPr>
            <w:tcW w:w="4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5E13" w14:textId="436757BF" w:rsidR="00132150" w:rsidRPr="00004BEB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Aktuálne otázky politiky SR 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CFFA" w14:textId="40E54D78" w:rsidR="00132150" w:rsidRPr="00004BEB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9B71D4" w14:textId="376465EE" w:rsidR="00132150" w:rsidRPr="00004BEB" w:rsidRDefault="00132150" w:rsidP="00421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</w:tr>
      <w:tr w:rsidR="00132150" w:rsidRPr="00004BEB" w14:paraId="10A754E3" w14:textId="77777777" w:rsidTr="00C90ACB">
        <w:trPr>
          <w:trHeight w:val="260"/>
        </w:trPr>
        <w:tc>
          <w:tcPr>
            <w:tcW w:w="4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D5A2" w14:textId="4FD66CB1" w:rsidR="00132150" w:rsidRDefault="00132150" w:rsidP="001321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Informačná spoločnosť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7088" w14:textId="701496F8" w:rsidR="00132150" w:rsidRDefault="00132150" w:rsidP="001321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40F298" w14:textId="60F08BAC" w:rsidR="00132150" w:rsidRDefault="00132150" w:rsidP="00421A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1,98</w:t>
            </w:r>
          </w:p>
        </w:tc>
      </w:tr>
      <w:tr w:rsidR="00132150" w:rsidRPr="00004BEB" w14:paraId="22D3D6C6" w14:textId="77777777" w:rsidTr="00C90ACB">
        <w:trPr>
          <w:trHeight w:val="260"/>
        </w:trPr>
        <w:tc>
          <w:tcPr>
            <w:tcW w:w="4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AB398" w14:textId="072B2EC3" w:rsidR="00132150" w:rsidRDefault="00132150" w:rsidP="001321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Moderné politické ideológie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CAC0" w14:textId="1EADAA2F" w:rsidR="00132150" w:rsidRDefault="00132150" w:rsidP="001321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26FD64" w14:textId="0766A186" w:rsidR="00132150" w:rsidRDefault="00132150" w:rsidP="00421A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</w:t>
            </w:r>
          </w:p>
        </w:tc>
      </w:tr>
      <w:tr w:rsidR="00132150" w:rsidRPr="00004BEB" w14:paraId="584347E4" w14:textId="77777777" w:rsidTr="00C90ACB">
        <w:trPr>
          <w:trHeight w:val="260"/>
        </w:trPr>
        <w:tc>
          <w:tcPr>
            <w:tcW w:w="4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4F71" w14:textId="074F39FF" w:rsidR="00132150" w:rsidRDefault="00132150" w:rsidP="001321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Metodológia výskumu v politológii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8615" w14:textId="0570947A" w:rsidR="00132150" w:rsidRDefault="00132150" w:rsidP="001321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7F99FD" w14:textId="4AFCBF92" w:rsidR="00132150" w:rsidRDefault="00132150" w:rsidP="00421A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2,32</w:t>
            </w:r>
          </w:p>
        </w:tc>
      </w:tr>
      <w:tr w:rsidR="00132150" w:rsidRPr="00004BEB" w14:paraId="63A26D2F" w14:textId="77777777" w:rsidTr="00C90ACB">
        <w:trPr>
          <w:trHeight w:val="260"/>
        </w:trPr>
        <w:tc>
          <w:tcPr>
            <w:tcW w:w="4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B96C" w14:textId="5D4E272B" w:rsidR="00132150" w:rsidRDefault="00132150" w:rsidP="001321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Teória štátu a práva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150F4" w14:textId="1A418260" w:rsidR="00132150" w:rsidRDefault="00132150" w:rsidP="001321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0B900E" w14:textId="5E3369FA" w:rsidR="00132150" w:rsidRDefault="00132150" w:rsidP="00421A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1,49</w:t>
            </w:r>
          </w:p>
        </w:tc>
      </w:tr>
      <w:tr w:rsidR="00132150" w:rsidRPr="00004BEB" w14:paraId="5E0486C8" w14:textId="77777777" w:rsidTr="00C90ACB">
        <w:trPr>
          <w:trHeight w:val="260"/>
        </w:trPr>
        <w:tc>
          <w:tcPr>
            <w:tcW w:w="4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1980" w14:textId="75757223" w:rsidR="00132150" w:rsidRDefault="00132150" w:rsidP="001321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Aktuálne otázky svetovej politiky 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3503" w14:textId="35A88C25" w:rsidR="00132150" w:rsidRDefault="00132150" w:rsidP="001321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4ABB69" w14:textId="1E1542C8" w:rsidR="00132150" w:rsidRDefault="00132150" w:rsidP="00421A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1,40</w:t>
            </w:r>
          </w:p>
        </w:tc>
      </w:tr>
      <w:tr w:rsidR="00132150" w:rsidRPr="00004BEB" w14:paraId="5104A1B2" w14:textId="77777777" w:rsidTr="00C90ACB">
        <w:trPr>
          <w:trHeight w:val="260"/>
        </w:trPr>
        <w:tc>
          <w:tcPr>
            <w:tcW w:w="4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553D" w14:textId="30AFB63E" w:rsidR="00132150" w:rsidRDefault="00132150" w:rsidP="001321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Nezápadné perspektívy v svetovej politike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BB1E4" w14:textId="5FEF3C37" w:rsidR="00132150" w:rsidRDefault="00132150" w:rsidP="001321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C46286" w14:textId="77E6060F" w:rsidR="00132150" w:rsidRDefault="00132150" w:rsidP="00421A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</w:tr>
      <w:tr w:rsidR="00132150" w:rsidRPr="00004BEB" w14:paraId="7983617A" w14:textId="77777777" w:rsidTr="00C90ACB">
        <w:trPr>
          <w:trHeight w:val="260"/>
        </w:trPr>
        <w:tc>
          <w:tcPr>
            <w:tcW w:w="4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F244" w14:textId="4E8365DC" w:rsidR="00132150" w:rsidRDefault="00132150" w:rsidP="001321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Aktuálne otázky  politiky SR 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DD4B3" w14:textId="21E77EDE" w:rsidR="00132150" w:rsidRDefault="00132150" w:rsidP="001321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85A122" w14:textId="48FACB3D" w:rsidR="00132150" w:rsidRDefault="00132150" w:rsidP="00421A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1,67</w:t>
            </w:r>
          </w:p>
        </w:tc>
      </w:tr>
      <w:tr w:rsidR="00132150" w:rsidRPr="00004BEB" w14:paraId="3145ED68" w14:textId="77777777" w:rsidTr="00C90ACB">
        <w:trPr>
          <w:trHeight w:val="260"/>
        </w:trPr>
        <w:tc>
          <w:tcPr>
            <w:tcW w:w="46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DF43" w14:textId="5BE3CBF2" w:rsidR="00132150" w:rsidRPr="00004BEB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Politický systém EÚ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14D0" w14:textId="11898170" w:rsidR="00132150" w:rsidRPr="00004BEB" w:rsidRDefault="00132150" w:rsidP="00132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FF32A0" w14:textId="601C12A2" w:rsidR="00132150" w:rsidRPr="00004BEB" w:rsidRDefault="00132150" w:rsidP="00421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1,24</w:t>
            </w:r>
          </w:p>
        </w:tc>
      </w:tr>
      <w:tr w:rsidR="00004BEB" w:rsidRPr="00004BEB" w14:paraId="2D2D19CE" w14:textId="77777777" w:rsidTr="00004BEB">
        <w:trPr>
          <w:trHeight w:val="260"/>
        </w:trPr>
        <w:tc>
          <w:tcPr>
            <w:tcW w:w="464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2B17AFB" w14:textId="77777777" w:rsidR="00004BEB" w:rsidRPr="00004BEB" w:rsidRDefault="00004BEB" w:rsidP="00004BE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DC7E4F8" w14:textId="61C77677" w:rsidR="00004BEB" w:rsidRPr="00004BEB" w:rsidRDefault="00421A9C" w:rsidP="00004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638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8A7EC9E" w14:textId="5D7793ED" w:rsidR="00004BEB" w:rsidRPr="00004BEB" w:rsidRDefault="00004BEB" w:rsidP="00004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004B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1,4</w:t>
            </w:r>
            <w:r w:rsidR="00421A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</w:tr>
    </w:tbl>
    <w:p w14:paraId="55540D3C" w14:textId="77777777" w:rsidR="0090510F" w:rsidRPr="00D44790" w:rsidRDefault="0090510F" w:rsidP="009051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848CD9" w14:textId="77777777" w:rsidR="0060690E" w:rsidRDefault="0060690E" w:rsidP="00905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1FC555" w14:textId="4527FA7D" w:rsidR="00004BEB" w:rsidRDefault="0090510F" w:rsidP="00905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790">
        <w:rPr>
          <w:rFonts w:ascii="Times New Roman" w:hAnsi="Times New Roman" w:cs="Times New Roman"/>
          <w:sz w:val="24"/>
          <w:szCs w:val="24"/>
        </w:rPr>
        <w:t xml:space="preserve">Študenti študijného programu </w:t>
      </w:r>
      <w:r>
        <w:rPr>
          <w:rFonts w:ascii="Times New Roman" w:hAnsi="Times New Roman" w:cs="Times New Roman"/>
          <w:sz w:val="24"/>
          <w:szCs w:val="24"/>
        </w:rPr>
        <w:t>politológia I. stupeň</w:t>
      </w:r>
      <w:r w:rsidRPr="00D44790">
        <w:rPr>
          <w:rFonts w:ascii="Times New Roman" w:hAnsi="Times New Roman" w:cs="Times New Roman"/>
          <w:sz w:val="24"/>
          <w:szCs w:val="24"/>
        </w:rPr>
        <w:t xml:space="preserve"> hodnotili poskytované vzdelávanie v ŠP priemernou známkou 1,</w:t>
      </w:r>
      <w:r w:rsidR="00421A9C">
        <w:rPr>
          <w:rFonts w:ascii="Times New Roman" w:hAnsi="Times New Roman" w:cs="Times New Roman"/>
          <w:sz w:val="24"/>
          <w:szCs w:val="24"/>
        </w:rPr>
        <w:t>22</w:t>
      </w:r>
      <w:r w:rsidRPr="00D44790">
        <w:rPr>
          <w:rFonts w:ascii="Times New Roman" w:hAnsi="Times New Roman" w:cs="Times New Roman"/>
          <w:sz w:val="24"/>
          <w:szCs w:val="24"/>
        </w:rPr>
        <w:t xml:space="preserve">. </w:t>
      </w:r>
      <w:r w:rsidR="00421A9C">
        <w:rPr>
          <w:rFonts w:ascii="Times New Roman" w:hAnsi="Times New Roman" w:cs="Times New Roman"/>
          <w:sz w:val="24"/>
          <w:szCs w:val="24"/>
        </w:rPr>
        <w:t>Hodnotenie je lepšie ako v ak. roku 2022/2023. Ani j</w:t>
      </w:r>
      <w:r w:rsidR="003F3025">
        <w:rPr>
          <w:rFonts w:ascii="Times New Roman" w:hAnsi="Times New Roman" w:cs="Times New Roman"/>
          <w:sz w:val="24"/>
          <w:szCs w:val="24"/>
        </w:rPr>
        <w:t xml:space="preserve">eden predmet </w:t>
      </w:r>
      <w:r w:rsidR="00421A9C">
        <w:rPr>
          <w:rFonts w:ascii="Times New Roman" w:hAnsi="Times New Roman" w:cs="Times New Roman"/>
          <w:sz w:val="24"/>
          <w:szCs w:val="24"/>
        </w:rPr>
        <w:t>ne</w:t>
      </w:r>
      <w:r w:rsidR="003F3025">
        <w:rPr>
          <w:rFonts w:ascii="Times New Roman" w:hAnsi="Times New Roman" w:cs="Times New Roman"/>
          <w:sz w:val="24"/>
          <w:szCs w:val="24"/>
        </w:rPr>
        <w:t xml:space="preserve">mal hodnotenie horšie ako </w:t>
      </w:r>
      <w:r w:rsidR="00A972FC">
        <w:rPr>
          <w:rFonts w:ascii="Times New Roman" w:hAnsi="Times New Roman" w:cs="Times New Roman"/>
          <w:sz w:val="24"/>
          <w:szCs w:val="24"/>
        </w:rPr>
        <w:t>2,5</w:t>
      </w:r>
      <w:r w:rsidR="00421A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A57B79" w14:textId="3EF39943" w:rsidR="00004BEB" w:rsidRDefault="00004BEB" w:rsidP="00905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Študenti II: stupňa stupeň</w:t>
      </w:r>
      <w:r w:rsidRPr="00D44790">
        <w:rPr>
          <w:rFonts w:ascii="Times New Roman" w:hAnsi="Times New Roman" w:cs="Times New Roman"/>
          <w:sz w:val="24"/>
          <w:szCs w:val="24"/>
        </w:rPr>
        <w:t xml:space="preserve"> hodnotili poskytované vzdelávanie v ŠP priemernou známkou 1,</w:t>
      </w:r>
      <w:r>
        <w:rPr>
          <w:rFonts w:ascii="Times New Roman" w:hAnsi="Times New Roman" w:cs="Times New Roman"/>
          <w:sz w:val="24"/>
          <w:szCs w:val="24"/>
        </w:rPr>
        <w:t>4</w:t>
      </w:r>
      <w:r w:rsidR="00421A9C">
        <w:rPr>
          <w:rFonts w:ascii="Times New Roman" w:hAnsi="Times New Roman" w:cs="Times New Roman"/>
          <w:sz w:val="24"/>
          <w:szCs w:val="24"/>
        </w:rPr>
        <w:t>2</w:t>
      </w:r>
      <w:r w:rsidRPr="00D44790">
        <w:rPr>
          <w:rFonts w:ascii="Times New Roman" w:hAnsi="Times New Roman" w:cs="Times New Roman"/>
          <w:sz w:val="24"/>
          <w:szCs w:val="24"/>
        </w:rPr>
        <w:t>.</w:t>
      </w:r>
    </w:p>
    <w:p w14:paraId="6F3C72E5" w14:textId="21FDB4E3" w:rsidR="0090510F" w:rsidRDefault="00421A9C" w:rsidP="00421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to mierne zlepšenie oproti ak. roku 2022/2023. </w:t>
      </w:r>
      <w:r w:rsidR="00004BEB">
        <w:rPr>
          <w:rFonts w:ascii="Times New Roman" w:hAnsi="Times New Roman" w:cs="Times New Roman"/>
          <w:sz w:val="24"/>
          <w:szCs w:val="24"/>
        </w:rPr>
        <w:t xml:space="preserve">Jeden predmet mal hodnotenie </w:t>
      </w:r>
      <w:r>
        <w:rPr>
          <w:rFonts w:ascii="Times New Roman" w:hAnsi="Times New Roman" w:cs="Times New Roman"/>
          <w:sz w:val="24"/>
          <w:szCs w:val="24"/>
        </w:rPr>
        <w:t>horšie ako 2 (2,32)</w:t>
      </w:r>
      <w:r w:rsidR="00004BEB">
        <w:rPr>
          <w:rFonts w:ascii="Times New Roman" w:hAnsi="Times New Roman" w:cs="Times New Roman"/>
          <w:sz w:val="24"/>
          <w:szCs w:val="24"/>
        </w:rPr>
        <w:t>. Riešilo sa to analýzou odpoved</w:t>
      </w:r>
      <w:r w:rsidR="003F1010">
        <w:rPr>
          <w:rFonts w:ascii="Times New Roman" w:hAnsi="Times New Roman" w:cs="Times New Roman"/>
          <w:sz w:val="24"/>
          <w:szCs w:val="24"/>
        </w:rPr>
        <w:t>e</w:t>
      </w:r>
      <w:r w:rsidR="00004BEB">
        <w:rPr>
          <w:rFonts w:ascii="Times New Roman" w:hAnsi="Times New Roman" w:cs="Times New Roman"/>
          <w:sz w:val="24"/>
          <w:szCs w:val="24"/>
        </w:rPr>
        <w:t xml:space="preserve">, pričom však neboli zistené konkrétne </w:t>
      </w:r>
      <w:r w:rsidR="003F1010">
        <w:rPr>
          <w:rFonts w:ascii="Times New Roman" w:hAnsi="Times New Roman" w:cs="Times New Roman"/>
          <w:sz w:val="24"/>
          <w:szCs w:val="24"/>
        </w:rPr>
        <w:t xml:space="preserve">vážne </w:t>
      </w:r>
      <w:r w:rsidR="00004BEB">
        <w:rPr>
          <w:rFonts w:ascii="Times New Roman" w:hAnsi="Times New Roman" w:cs="Times New Roman"/>
          <w:sz w:val="24"/>
          <w:szCs w:val="24"/>
        </w:rPr>
        <w:t>nedostatky týkajúce sa samotnej výučby predmetu</w:t>
      </w:r>
      <w:r w:rsidR="003F1010">
        <w:rPr>
          <w:rFonts w:ascii="Times New Roman" w:hAnsi="Times New Roman" w:cs="Times New Roman"/>
          <w:sz w:val="24"/>
          <w:szCs w:val="24"/>
        </w:rPr>
        <w:t xml:space="preserve"> (dodržanie časovej dotácie, korektné správanie pedagóga, objektívnosť hodnotenia</w:t>
      </w:r>
      <w:r w:rsidR="00D50B41">
        <w:rPr>
          <w:rFonts w:ascii="Times New Roman" w:hAnsi="Times New Roman" w:cs="Times New Roman"/>
          <w:sz w:val="24"/>
          <w:szCs w:val="24"/>
        </w:rPr>
        <w:t>)</w:t>
      </w:r>
    </w:p>
    <w:p w14:paraId="3591D0E7" w14:textId="77777777" w:rsidR="00D50B41" w:rsidRDefault="00D50B41" w:rsidP="00421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E5431" w14:textId="4B4A1C9E" w:rsidR="00D50B41" w:rsidRDefault="00D50B41" w:rsidP="00421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Celkovo neboli zaznamenané výrazne negatívne hodnotenia, resp. sťažnosti na správanie pedagógov. </w:t>
      </w:r>
      <w:r w:rsidR="00A972FC">
        <w:rPr>
          <w:rFonts w:ascii="Times New Roman" w:hAnsi="Times New Roman" w:cs="Times New Roman"/>
          <w:sz w:val="24"/>
          <w:szCs w:val="24"/>
        </w:rPr>
        <w:t>Naopak, mnohé hodnotenia vyzdvihovali kvalitný a odborný prístup konkrétnych pedagógov.</w:t>
      </w:r>
    </w:p>
    <w:p w14:paraId="137964EF" w14:textId="77777777" w:rsidR="00421A9C" w:rsidRDefault="00421A9C" w:rsidP="00421A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D9955" w14:textId="74360644" w:rsidR="003F3025" w:rsidRPr="003F3025" w:rsidRDefault="0090510F" w:rsidP="003F30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790">
        <w:rPr>
          <w:rFonts w:ascii="Times New Roman" w:hAnsi="Times New Roman" w:cs="Times New Roman"/>
          <w:b/>
          <w:bCs/>
          <w:sz w:val="24"/>
          <w:szCs w:val="24"/>
        </w:rPr>
        <w:t>Študenti v hodnotenia pripomienkovali:</w:t>
      </w:r>
    </w:p>
    <w:p w14:paraId="0193E9F0" w14:textId="1DD7D6A8" w:rsidR="003F3025" w:rsidRDefault="003F3025" w:rsidP="003F3025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25">
        <w:rPr>
          <w:rFonts w:ascii="Times New Roman" w:hAnsi="Times New Roman" w:cs="Times New Roman"/>
          <w:sz w:val="24"/>
          <w:szCs w:val="24"/>
        </w:rPr>
        <w:t>lepšie technické vybavenie učební</w:t>
      </w:r>
    </w:p>
    <w:p w14:paraId="40B32329" w14:textId="0998E150" w:rsidR="001A190D" w:rsidRDefault="001A190D" w:rsidP="003F3025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dodržiavanie časovej dotácie predmetu </w:t>
      </w:r>
    </w:p>
    <w:p w14:paraId="43422450" w14:textId="77777777" w:rsidR="003F3025" w:rsidRDefault="003F3025" w:rsidP="003F3025">
      <w:pPr>
        <w:pStyle w:val="Odsekzoznamu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791C74AC" w14:textId="7B8BF4FA" w:rsidR="0090510F" w:rsidRDefault="0090510F" w:rsidP="003F30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025">
        <w:rPr>
          <w:rFonts w:ascii="Times New Roman" w:hAnsi="Times New Roman" w:cs="Times New Roman"/>
          <w:b/>
          <w:bCs/>
          <w:sz w:val="24"/>
          <w:szCs w:val="24"/>
        </w:rPr>
        <w:t xml:space="preserve">Opatrenia na zlepšenie poskytovaného vzdelávania: </w:t>
      </w:r>
    </w:p>
    <w:p w14:paraId="40DDC6F3" w14:textId="77777777" w:rsidR="00004BEB" w:rsidRPr="003F3025" w:rsidRDefault="00004BEB" w:rsidP="003F3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7372A" w14:textId="5DABD10F" w:rsidR="00004BEB" w:rsidRPr="00004BEB" w:rsidRDefault="00004BEB" w:rsidP="00004BE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04BEB">
        <w:rPr>
          <w:rFonts w:ascii="Times New Roman" w:hAnsi="Times New Roman" w:cs="Times New Roman"/>
          <w:sz w:val="24"/>
          <w:szCs w:val="24"/>
        </w:rPr>
        <w:t>rvoradou úlohou je zvýšiť počet respondentov</w:t>
      </w:r>
      <w:r w:rsidR="003F1010">
        <w:rPr>
          <w:rFonts w:ascii="Times New Roman" w:hAnsi="Times New Roman" w:cs="Times New Roman"/>
          <w:sz w:val="24"/>
          <w:szCs w:val="24"/>
        </w:rPr>
        <w:t>, aby bolo možné spoľahlivo určiť silné a slabé stránky.</w:t>
      </w:r>
    </w:p>
    <w:p w14:paraId="3F4AA3B2" w14:textId="4F08491C" w:rsidR="0060690E" w:rsidRPr="003F1010" w:rsidRDefault="0060690E" w:rsidP="003F3025">
      <w:pPr>
        <w:pStyle w:val="Odsekzoznamu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pravidelne aktualizovať možnosti praxe pre študentov </w:t>
      </w:r>
    </w:p>
    <w:p w14:paraId="039A7E3F" w14:textId="174B929A" w:rsidR="003F1010" w:rsidRPr="0060690E" w:rsidRDefault="003F1010" w:rsidP="003F3025">
      <w:pPr>
        <w:pStyle w:val="Odsekzoznamu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kontrola aktualizácie informačných listov predmetov pred začiatkom semestra</w:t>
      </w:r>
    </w:p>
    <w:p w14:paraId="53CAAA9B" w14:textId="77777777" w:rsidR="0060690E" w:rsidRPr="003F3025" w:rsidRDefault="0060690E" w:rsidP="0060690E">
      <w:pPr>
        <w:pStyle w:val="Odsekzoznamu"/>
        <w:ind w:left="420"/>
      </w:pPr>
    </w:p>
    <w:p w14:paraId="360CC995" w14:textId="508AC1D9" w:rsidR="003F3025" w:rsidRDefault="003F3025" w:rsidP="0060690E">
      <w:pPr>
        <w:pStyle w:val="Odsekzoznamu"/>
        <w:ind w:left="420"/>
      </w:pPr>
    </w:p>
    <w:sectPr w:rsidR="003F3025" w:rsidSect="00A972FC">
      <w:headerReference w:type="default" r:id="rId7"/>
      <w:pgSz w:w="11906" w:h="16838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A0AE5" w14:textId="77777777" w:rsidR="000E2001" w:rsidRDefault="000E2001">
      <w:pPr>
        <w:spacing w:after="0" w:line="240" w:lineRule="auto"/>
      </w:pPr>
      <w:r>
        <w:separator/>
      </w:r>
    </w:p>
  </w:endnote>
  <w:endnote w:type="continuationSeparator" w:id="0">
    <w:p w14:paraId="4159F0D5" w14:textId="77777777" w:rsidR="000E2001" w:rsidRDefault="000E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358A2" w14:textId="77777777" w:rsidR="000E2001" w:rsidRDefault="000E2001">
      <w:pPr>
        <w:spacing w:after="0" w:line="240" w:lineRule="auto"/>
      </w:pPr>
      <w:r>
        <w:separator/>
      </w:r>
    </w:p>
  </w:footnote>
  <w:footnote w:type="continuationSeparator" w:id="0">
    <w:p w14:paraId="31B4D959" w14:textId="77777777" w:rsidR="000E2001" w:rsidRDefault="000E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59AD" w14:textId="77777777" w:rsidR="00FB3B78" w:rsidRPr="00033D58" w:rsidRDefault="00000000" w:rsidP="00033D58">
    <w:pPr>
      <w:spacing w:after="0" w:line="240" w:lineRule="auto"/>
      <w:rPr>
        <w:rFonts w:ascii="Times New Roman" w:eastAsia="Calibri" w:hAnsi="Times New Roman" w:cs="Times New Roman"/>
        <w:b/>
        <w:caps/>
        <w:kern w:val="0"/>
        <w:sz w:val="24"/>
        <w:szCs w:val="24"/>
        <w:lang w:eastAsia="sk-SK"/>
        <w14:ligatures w14:val="none"/>
      </w:rPr>
    </w:pPr>
    <w:bookmarkStart w:id="0" w:name="_Hlk151378691"/>
    <w:bookmarkStart w:id="1" w:name="_Hlk151378692"/>
    <w:r w:rsidRPr="00033D58">
      <w:rPr>
        <w:rFonts w:ascii="Times New Roman" w:eastAsia="Calibri" w:hAnsi="Times New Roman" w:cs="Times New Roman"/>
        <w:noProof/>
        <w:kern w:val="0"/>
        <w:sz w:val="24"/>
        <w:szCs w:val="20"/>
        <w:lang w:eastAsia="sk-SK"/>
        <w14:ligatures w14:val="none"/>
      </w:rPr>
      <w:drawing>
        <wp:anchor distT="0" distB="0" distL="114300" distR="114300" simplePos="0" relativeHeight="251659264" behindDoc="1" locked="0" layoutInCell="1" allowOverlap="1" wp14:anchorId="2D6DB306" wp14:editId="6479A633">
          <wp:simplePos x="0" y="0"/>
          <wp:positionH relativeFrom="column">
            <wp:posOffset>4746625</wp:posOffset>
          </wp:positionH>
          <wp:positionV relativeFrom="paragraph">
            <wp:posOffset>-135890</wp:posOffset>
          </wp:positionV>
          <wp:extent cx="1078230" cy="1071245"/>
          <wp:effectExtent l="0" t="0" r="7620" b="0"/>
          <wp:wrapThrough wrapText="bothSides">
            <wp:wrapPolygon edited="0">
              <wp:start x="0" y="0"/>
              <wp:lineTo x="0" y="21126"/>
              <wp:lineTo x="21371" y="21126"/>
              <wp:lineTo x="21371" y="0"/>
              <wp:lineTo x="0" y="0"/>
            </wp:wrapPolygon>
          </wp:wrapThrough>
          <wp:docPr id="489612792" name="Obrázok 489612792" descr="Obrázok, na ktorom je text, miestnosť, herň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, miestnosť, herňa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B71013" w14:textId="77777777" w:rsidR="00FB3B78" w:rsidRPr="00033D58" w:rsidRDefault="00000000" w:rsidP="00033D58">
    <w:pPr>
      <w:spacing w:after="0" w:line="240" w:lineRule="auto"/>
      <w:rPr>
        <w:rFonts w:ascii="Times New Roman" w:eastAsia="Calibri" w:hAnsi="Times New Roman" w:cs="Times New Roman"/>
        <w:b/>
        <w:caps/>
        <w:kern w:val="0"/>
        <w:sz w:val="24"/>
        <w:szCs w:val="24"/>
        <w:lang w:eastAsia="sk-SK"/>
        <w14:ligatures w14:val="none"/>
      </w:rPr>
    </w:pPr>
    <w:r w:rsidRPr="00033D58">
      <w:rPr>
        <w:rFonts w:ascii="Times New Roman" w:eastAsia="Calibri" w:hAnsi="Times New Roman" w:cs="Times New Roman"/>
        <w:b/>
        <w:caps/>
        <w:kern w:val="0"/>
        <w:sz w:val="24"/>
        <w:szCs w:val="24"/>
        <w:lang w:eastAsia="sk-SK"/>
        <w14:ligatures w14:val="none"/>
      </w:rPr>
      <w:t>celouniverzitné pracovisko Katedra politológie</w:t>
    </w:r>
  </w:p>
  <w:p w14:paraId="10F074A8" w14:textId="77777777" w:rsidR="00FB3B78" w:rsidRPr="00033D58" w:rsidRDefault="00000000" w:rsidP="00033D58">
    <w:pPr>
      <w:spacing w:after="0" w:line="240" w:lineRule="auto"/>
      <w:rPr>
        <w:rFonts w:ascii="Times New Roman" w:eastAsia="Calibri" w:hAnsi="Times New Roman" w:cs="Times New Roman"/>
        <w:b/>
        <w:kern w:val="0"/>
        <w:sz w:val="28"/>
        <w:szCs w:val="28"/>
        <w:lang w:eastAsia="sk-SK"/>
        <w14:ligatures w14:val="none"/>
      </w:rPr>
    </w:pPr>
    <w:r w:rsidRPr="00033D58">
      <w:rPr>
        <w:rFonts w:ascii="Times New Roman" w:eastAsia="Calibri" w:hAnsi="Times New Roman" w:cs="Times New Roman"/>
        <w:b/>
        <w:kern w:val="0"/>
        <w:sz w:val="24"/>
        <w:szCs w:val="24"/>
        <w:lang w:eastAsia="sk-SK"/>
        <w14:ligatures w14:val="none"/>
      </w:rPr>
      <w:t xml:space="preserve">Trenčianska univerzita Alexandra Dubčeka v Trenčíne </w:t>
    </w:r>
  </w:p>
  <w:p w14:paraId="73B81D01" w14:textId="77777777" w:rsidR="00FB3B78" w:rsidRPr="00033D58" w:rsidRDefault="00000000" w:rsidP="00033D58">
    <w:pPr>
      <w:spacing w:after="0" w:line="240" w:lineRule="auto"/>
      <w:rPr>
        <w:rFonts w:ascii="Times New Roman" w:eastAsia="Calibri" w:hAnsi="Times New Roman" w:cs="Times New Roman"/>
        <w:b/>
        <w:color w:val="7F7F7F"/>
        <w:kern w:val="0"/>
        <w:sz w:val="24"/>
        <w:szCs w:val="24"/>
        <w:lang w:eastAsia="sk-SK"/>
        <w14:ligatures w14:val="none"/>
      </w:rPr>
    </w:pPr>
    <w:r w:rsidRPr="00033D58">
      <w:rPr>
        <w:rFonts w:ascii="Times New Roman" w:eastAsia="Calibri" w:hAnsi="Times New Roman" w:cs="Times New Roman"/>
        <w:b/>
        <w:color w:val="7F7F7F"/>
        <w:kern w:val="0"/>
        <w:sz w:val="24"/>
        <w:szCs w:val="24"/>
        <w:shd w:val="clear" w:color="auto" w:fill="FFFFFF"/>
        <w:lang w:eastAsia="sk-SK"/>
        <w14:ligatures w14:val="none"/>
      </w:rPr>
      <w:t>Študentská 1639/2, 911 01 Trenčín</w:t>
    </w:r>
  </w:p>
  <w:p w14:paraId="793DB69B" w14:textId="77777777" w:rsidR="00FB3B78" w:rsidRPr="00033D58" w:rsidRDefault="00FB3B78" w:rsidP="00033D58">
    <w:pPr>
      <w:spacing w:after="0" w:line="240" w:lineRule="auto"/>
      <w:rPr>
        <w:rFonts w:ascii="Times New Roman" w:eastAsia="Calibri" w:hAnsi="Times New Roman" w:cs="Times New Roman"/>
        <w:color w:val="808080"/>
        <w:kern w:val="0"/>
        <w:sz w:val="24"/>
        <w:szCs w:val="20"/>
        <w:lang w:eastAsia="sk-SK"/>
        <w14:ligatures w14:val="none"/>
      </w:rPr>
    </w:pPr>
  </w:p>
  <w:p w14:paraId="0A5CAE42" w14:textId="63CD7528" w:rsidR="00FB3B78" w:rsidRDefault="00000000" w:rsidP="00A972FC">
    <w:pPr>
      <w:spacing w:after="0" w:line="240" w:lineRule="auto"/>
      <w:ind w:left="2124"/>
      <w:rPr>
        <w:rFonts w:ascii="Times New Roman" w:eastAsia="Calibri" w:hAnsi="Times New Roman" w:cs="Times New Roman"/>
        <w:color w:val="808080"/>
        <w:kern w:val="0"/>
        <w:sz w:val="24"/>
        <w:szCs w:val="20"/>
        <w:lang w:eastAsia="sk-SK"/>
        <w14:ligatures w14:val="none"/>
      </w:rPr>
    </w:pPr>
    <w:r w:rsidRPr="00033D58">
      <w:rPr>
        <w:rFonts w:ascii="Times New Roman" w:eastAsia="Calibri" w:hAnsi="Times New Roman" w:cs="Times New Roman"/>
        <w:noProof/>
        <w:kern w:val="0"/>
        <w:sz w:val="24"/>
        <w:szCs w:val="20"/>
        <w:lang w:eastAsia="sk-SK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E9D522" wp14:editId="0AA254B1">
              <wp:simplePos x="0" y="0"/>
              <wp:positionH relativeFrom="column">
                <wp:posOffset>-71120</wp:posOffset>
              </wp:positionH>
              <wp:positionV relativeFrom="paragraph">
                <wp:posOffset>126365</wp:posOffset>
              </wp:positionV>
              <wp:extent cx="5895975" cy="635"/>
              <wp:effectExtent l="9525" t="11430" r="9525" b="6985"/>
              <wp:wrapNone/>
              <wp:docPr id="3" name="Voľný tvar: obraze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5975" cy="635"/>
                      </a:xfrm>
                      <a:custGeom>
                        <a:avLst/>
                        <a:gdLst>
                          <a:gd name="T0" fmla="*/ 0 w 9285"/>
                          <a:gd name="T1" fmla="*/ 0 h 1"/>
                          <a:gd name="T2" fmla="*/ 9285 w 9285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85" h="1">
                            <a:moveTo>
                              <a:pt x="0" y="0"/>
                            </a:moveTo>
                            <a:cubicBezTo>
                              <a:pt x="1545" y="0"/>
                              <a:pt x="7351" y="0"/>
                              <a:pt x="9285" y="0"/>
                            </a:cubicBezTo>
                          </a:path>
                        </a:pathLst>
                      </a:cu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2A9E894D" id="Voľný tvar: obrazec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5.6pt,9.95pt" control1="71.65pt,9.95pt" control2="361.95pt,9.95pt" to="458.65pt,9.95pt" coordsize="928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" filled="f" strokecolor="gray" strokeweight="1pt">
              <v:path arrowok="t" o:connecttype="custom" o:connectlocs="0,0;5895975,0" o:connectangles="0,0"/>
            </v:curve>
          </w:pict>
        </mc:Fallback>
      </mc:AlternateContent>
    </w:r>
    <w:bookmarkEnd w:id="0"/>
    <w:bookmarkEnd w:id="1"/>
  </w:p>
  <w:p w14:paraId="2494B399" w14:textId="77777777" w:rsidR="00A972FC" w:rsidRPr="00A972FC" w:rsidRDefault="00A972FC" w:rsidP="00A972FC">
    <w:pPr>
      <w:spacing w:after="0" w:line="240" w:lineRule="auto"/>
      <w:ind w:left="2124"/>
      <w:rPr>
        <w:rFonts w:ascii="Times New Roman" w:eastAsia="Calibri" w:hAnsi="Times New Roman" w:cs="Times New Roman"/>
        <w:color w:val="808080"/>
        <w:kern w:val="0"/>
        <w:sz w:val="24"/>
        <w:szCs w:val="20"/>
        <w:lang w:eastAsia="sk-SK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94105"/>
    <w:multiLevelType w:val="hybridMultilevel"/>
    <w:tmpl w:val="190C67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420E1"/>
    <w:multiLevelType w:val="hybridMultilevel"/>
    <w:tmpl w:val="0A7CB942"/>
    <w:lvl w:ilvl="0" w:tplc="7EB8E070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91928547">
    <w:abstractNumId w:val="0"/>
  </w:num>
  <w:num w:numId="2" w16cid:durableId="1003508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0F"/>
    <w:rsid w:val="00004BEB"/>
    <w:rsid w:val="000E2001"/>
    <w:rsid w:val="00132150"/>
    <w:rsid w:val="001A190D"/>
    <w:rsid w:val="003F1010"/>
    <w:rsid w:val="003F3025"/>
    <w:rsid w:val="00421A9C"/>
    <w:rsid w:val="005C1D38"/>
    <w:rsid w:val="0060690E"/>
    <w:rsid w:val="0090510F"/>
    <w:rsid w:val="009517F0"/>
    <w:rsid w:val="00A972FC"/>
    <w:rsid w:val="00CD1F53"/>
    <w:rsid w:val="00CF09AE"/>
    <w:rsid w:val="00D50B41"/>
    <w:rsid w:val="00E42B0D"/>
    <w:rsid w:val="00FB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9C0A9"/>
  <w15:chartTrackingRefBased/>
  <w15:docId w15:val="{992F14A4-37BB-4AE7-A1FF-0B4499A4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51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0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0510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05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510F"/>
  </w:style>
  <w:style w:type="paragraph" w:styleId="Pta">
    <w:name w:val="footer"/>
    <w:basedOn w:val="Normlny"/>
    <w:link w:val="PtaChar"/>
    <w:uiPriority w:val="99"/>
    <w:unhideWhenUsed/>
    <w:rsid w:val="00606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B9FCDC9FFEED40A541AF92A9CCDE59" ma:contentTypeVersion="19" ma:contentTypeDescription="Umožňuje vytvoriť nový dokument." ma:contentTypeScope="" ma:versionID="c99e542258ff59e07f5fe56259ade0e0">
  <xsd:schema xmlns:xsd="http://www.w3.org/2001/XMLSchema" xmlns:xs="http://www.w3.org/2001/XMLSchema" xmlns:p="http://schemas.microsoft.com/office/2006/metadata/properties" xmlns:ns1="http://schemas.microsoft.com/sharepoint/v3" xmlns:ns2="228a5033-933c-4fc6-98a8-9177706444eb" xmlns:ns3="240516c7-9259-4d25-9f9a-bdb5707c0e13" targetNamespace="http://schemas.microsoft.com/office/2006/metadata/properties" ma:root="true" ma:fieldsID="0deffbd3dddc5ae86a5c6c26698c24cd" ns1:_="" ns2:_="" ns3:_="">
    <xsd:import namespace="http://schemas.microsoft.com/sharepoint/v3"/>
    <xsd:import namespace="228a5033-933c-4fc6-98a8-9177706444eb"/>
    <xsd:import namespace="240516c7-9259-4d25-9f9a-bdb5707c0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Vlastnosti zjednotenej politiky dodržiavania súladu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kcia v používateľskom rozhraní zjednotenej politiky dodržiavania súladu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a5033-933c-4fc6-98a8-917770644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549d9a3b-2e93-48b1-abfd-b10324bfc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516c7-9259-4d25-9f9a-bdb5707c0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80de07d-c306-4e18-841e-ced412f9e5b1}" ma:internalName="TaxCatchAll" ma:showField="CatchAllData" ma:web="240516c7-9259-4d25-9f9a-bdb5707c0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40516c7-9259-4d25-9f9a-bdb5707c0e13" xsi:nil="true"/>
    <_ip_UnifiedCompliancePolicyProperties xmlns="http://schemas.microsoft.com/sharepoint/v3" xsi:nil="true"/>
    <lcf76f155ced4ddcb4097134ff3c332f xmlns="228a5033-933c-4fc6-98a8-9177706444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544827-256A-4AB7-BDBA-9214AC0D971D}"/>
</file>

<file path=customXml/itemProps2.xml><?xml version="1.0" encoding="utf-8"?>
<ds:datastoreItem xmlns:ds="http://schemas.openxmlformats.org/officeDocument/2006/customXml" ds:itemID="{12083027-48F1-4CF6-8C9B-07AF264B20AB}"/>
</file>

<file path=customXml/itemProps3.xml><?xml version="1.0" encoding="utf-8"?>
<ds:datastoreItem xmlns:ds="http://schemas.openxmlformats.org/officeDocument/2006/customXml" ds:itemID="{463E9947-D10B-468E-8FAB-0E0EA7B428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478</Words>
  <Characters>2960</Characters>
  <Application>Microsoft Office Word</Application>
  <DocSecurity>0</DocSecurity>
  <Lines>40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Struhár</dc:creator>
  <cp:keywords/>
  <dc:description/>
  <cp:lastModifiedBy>Pavol Struhár</cp:lastModifiedBy>
  <cp:revision>2</cp:revision>
  <dcterms:created xsi:type="dcterms:W3CDTF">2025-02-03T22:00:00Z</dcterms:created>
  <dcterms:modified xsi:type="dcterms:W3CDTF">2025-02-03T22:00:00Z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0x01010008B9FCDC9FFEED40A541AF92A9CCDE59</vt:lpwstr>
  </property>
</Properties>
</file>